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C" w:rsidRPr="004B1A9B" w:rsidRDefault="002A28BC" w:rsidP="004B1A9B">
      <w:pPr>
        <w:spacing w:line="276" w:lineRule="auto"/>
        <w:jc w:val="center"/>
        <w:rPr>
          <w:b/>
        </w:rPr>
      </w:pPr>
      <w:r w:rsidRPr="004B1A9B">
        <w:rPr>
          <w:b/>
        </w:rPr>
        <w:t xml:space="preserve">Муниципальное </w:t>
      </w:r>
      <w:r w:rsidR="0057294B">
        <w:rPr>
          <w:b/>
        </w:rPr>
        <w:t>бюджетное</w:t>
      </w:r>
      <w:r w:rsidRPr="004B1A9B">
        <w:rPr>
          <w:b/>
        </w:rPr>
        <w:t xml:space="preserve"> общеобразовательное учреждение</w:t>
      </w:r>
    </w:p>
    <w:p w:rsidR="002A28BC" w:rsidRPr="004B1A9B" w:rsidRDefault="002A28BC" w:rsidP="004B1A9B">
      <w:pPr>
        <w:spacing w:line="276" w:lineRule="auto"/>
        <w:jc w:val="center"/>
        <w:rPr>
          <w:b/>
          <w:u w:val="single"/>
        </w:rPr>
      </w:pPr>
      <w:r w:rsidRPr="004B1A9B">
        <w:rPr>
          <w:b/>
          <w:u w:val="single"/>
        </w:rPr>
        <w:t xml:space="preserve">основная общеобразовательная школа №1 имени </w:t>
      </w:r>
      <w:proofErr w:type="spellStart"/>
      <w:r w:rsidRPr="004B1A9B">
        <w:rPr>
          <w:b/>
          <w:u w:val="single"/>
        </w:rPr>
        <w:t>Л.Дзотова</w:t>
      </w:r>
      <w:proofErr w:type="spellEnd"/>
      <w:r w:rsidRPr="004B1A9B">
        <w:rPr>
          <w:b/>
          <w:u w:val="single"/>
        </w:rPr>
        <w:t xml:space="preserve"> с. </w:t>
      </w:r>
      <w:proofErr w:type="spellStart"/>
      <w:r w:rsidRPr="004B1A9B">
        <w:rPr>
          <w:b/>
          <w:u w:val="single"/>
        </w:rPr>
        <w:t>Дур-Дур</w:t>
      </w:r>
      <w:proofErr w:type="spellEnd"/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57294B" w:rsidRDefault="0057294B" w:rsidP="0057294B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Приложение 5</w:t>
      </w:r>
    </w:p>
    <w:p w:rsidR="0057294B" w:rsidRDefault="0057294B" w:rsidP="0057294B">
      <w:pPr>
        <w:shd w:val="clear" w:color="auto" w:fill="FFFFFF"/>
        <w:spacing w:line="276" w:lineRule="auto"/>
        <w:ind w:left="10"/>
        <w:jc w:val="right"/>
        <w:rPr>
          <w:bCs/>
          <w:color w:val="000000"/>
        </w:rPr>
      </w:pPr>
      <w:r>
        <w:rPr>
          <w:bCs/>
          <w:color w:val="000000"/>
        </w:rPr>
        <w:t xml:space="preserve">к приказу МБОУ ООШ №1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ур-Дур</w:t>
      </w:r>
      <w:proofErr w:type="spellEnd"/>
    </w:p>
    <w:p w:rsidR="0057294B" w:rsidRDefault="0057294B" w:rsidP="0057294B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от 08 августа 2022 года  № 23</w:t>
      </w:r>
    </w:p>
    <w:p w:rsidR="006A75F2" w:rsidRDefault="006A75F2" w:rsidP="006A75F2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51355" w:rsidRDefault="00651355" w:rsidP="006A75F2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51355" w:rsidRPr="0057294B" w:rsidRDefault="00651355" w:rsidP="0057294B">
      <w:pPr>
        <w:pStyle w:val="aa"/>
        <w:spacing w:line="276" w:lineRule="auto"/>
        <w:rPr>
          <w:sz w:val="28"/>
          <w:szCs w:val="28"/>
        </w:rPr>
      </w:pPr>
      <w:r w:rsidRPr="0057294B">
        <w:rPr>
          <w:sz w:val="28"/>
          <w:szCs w:val="28"/>
        </w:rPr>
        <w:t>ИНСТРУКЦИЯ</w:t>
      </w:r>
    </w:p>
    <w:p w:rsidR="00651355" w:rsidRPr="0057294B" w:rsidRDefault="0057294B" w:rsidP="0057294B">
      <w:pPr>
        <w:pStyle w:val="aa"/>
        <w:spacing w:line="276" w:lineRule="auto"/>
        <w:rPr>
          <w:bCs w:val="0"/>
          <w:sz w:val="28"/>
          <w:szCs w:val="28"/>
        </w:rPr>
      </w:pPr>
      <w:r w:rsidRPr="0057294B">
        <w:rPr>
          <w:sz w:val="28"/>
          <w:szCs w:val="28"/>
        </w:rPr>
        <w:t>персоналу</w:t>
      </w:r>
      <w:r w:rsidR="00651355" w:rsidRPr="0057294B">
        <w:rPr>
          <w:sz w:val="28"/>
          <w:szCs w:val="28"/>
        </w:rPr>
        <w:t xml:space="preserve"> </w:t>
      </w:r>
      <w:r w:rsidRPr="0057294B">
        <w:rPr>
          <w:bCs w:val="0"/>
          <w:sz w:val="28"/>
          <w:szCs w:val="28"/>
        </w:rPr>
        <w:t>при</w:t>
      </w:r>
      <w:r w:rsidR="00651355" w:rsidRPr="0057294B">
        <w:rPr>
          <w:bCs w:val="0"/>
          <w:sz w:val="28"/>
          <w:szCs w:val="28"/>
        </w:rPr>
        <w:t xml:space="preserve"> </w:t>
      </w:r>
      <w:r w:rsidRPr="0057294B">
        <w:rPr>
          <w:bCs w:val="0"/>
          <w:sz w:val="28"/>
          <w:szCs w:val="28"/>
        </w:rPr>
        <w:t>обнаружении предмета</w:t>
      </w:r>
      <w:r w:rsidR="00651355" w:rsidRPr="0057294B">
        <w:rPr>
          <w:bCs w:val="0"/>
          <w:sz w:val="28"/>
          <w:szCs w:val="28"/>
        </w:rPr>
        <w:t>,</w:t>
      </w:r>
    </w:p>
    <w:p w:rsidR="00651355" w:rsidRPr="0057294B" w:rsidRDefault="0057294B" w:rsidP="0057294B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57294B">
        <w:rPr>
          <w:b/>
          <w:bCs/>
          <w:sz w:val="28"/>
          <w:szCs w:val="28"/>
        </w:rPr>
        <w:t>похожего</w:t>
      </w:r>
      <w:proofErr w:type="gramEnd"/>
      <w:r w:rsidRPr="0057294B">
        <w:rPr>
          <w:b/>
          <w:bCs/>
          <w:sz w:val="28"/>
          <w:szCs w:val="28"/>
        </w:rPr>
        <w:t xml:space="preserve"> на взрывное устройство</w:t>
      </w:r>
    </w:p>
    <w:p w:rsidR="0057294B" w:rsidRPr="0057294B" w:rsidRDefault="0057294B" w:rsidP="0057294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51355" w:rsidRPr="00651355" w:rsidRDefault="00651355" w:rsidP="0057294B">
      <w:pPr>
        <w:spacing w:line="276" w:lineRule="auto"/>
        <w:ind w:firstLine="709"/>
        <w:jc w:val="both"/>
        <w:rPr>
          <w:bCs/>
        </w:rPr>
      </w:pPr>
      <w:r w:rsidRPr="00651355">
        <w:rPr>
          <w:b/>
          <w:bCs/>
        </w:rPr>
        <w:t>1. Общие требования безопасности</w:t>
      </w:r>
      <w:r w:rsidRPr="00651355">
        <w:rPr>
          <w:bCs/>
        </w:rPr>
        <w:t xml:space="preserve"> </w:t>
      </w:r>
    </w:p>
    <w:p w:rsidR="00651355" w:rsidRPr="00651355" w:rsidRDefault="00651355" w:rsidP="0057294B">
      <w:pPr>
        <w:spacing w:line="276" w:lineRule="auto"/>
        <w:ind w:firstLine="709"/>
        <w:jc w:val="both"/>
        <w:rPr>
          <w:bCs/>
          <w:u w:val="single"/>
        </w:rPr>
      </w:pPr>
      <w:r w:rsidRPr="00651355">
        <w:rPr>
          <w:bCs/>
          <w:u w:val="single"/>
        </w:rPr>
        <w:t>В целях предотвращения взрывов в школе:</w:t>
      </w:r>
    </w:p>
    <w:p w:rsidR="00651355" w:rsidRPr="00651355" w:rsidRDefault="00651355" w:rsidP="0057294B">
      <w:pPr>
        <w:tabs>
          <w:tab w:val="num" w:pos="72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</w:rPr>
        <w:t>1.1. Установить прочные двери на подвалах и навесить на них замки.</w:t>
      </w:r>
    </w:p>
    <w:p w:rsidR="00651355" w:rsidRPr="00651355" w:rsidRDefault="00651355" w:rsidP="0057294B">
      <w:pPr>
        <w:tabs>
          <w:tab w:val="num" w:pos="72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</w:rPr>
        <w:t>1.2. Опечатать чердачные и подвальные помещения.</w:t>
      </w:r>
    </w:p>
    <w:p w:rsidR="00651355" w:rsidRPr="00651355" w:rsidRDefault="00651355" w:rsidP="0057294B">
      <w:pPr>
        <w:tabs>
          <w:tab w:val="num" w:pos="72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</w:rPr>
        <w:t>1.3. Проверить все пустующие помещения в школе.</w:t>
      </w:r>
    </w:p>
    <w:p w:rsidR="00651355" w:rsidRPr="00651355" w:rsidRDefault="00651355" w:rsidP="0057294B">
      <w:pPr>
        <w:tabs>
          <w:tab w:val="num" w:pos="72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651355" w:rsidRPr="00651355" w:rsidRDefault="00651355" w:rsidP="0057294B">
      <w:pPr>
        <w:tabs>
          <w:tab w:val="num" w:pos="126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651355" w:rsidRPr="00651355" w:rsidRDefault="00651355" w:rsidP="0057294B">
      <w:pPr>
        <w:tabs>
          <w:tab w:val="num" w:pos="540"/>
        </w:tabs>
        <w:spacing w:line="276" w:lineRule="auto"/>
        <w:ind w:firstLine="709"/>
        <w:jc w:val="both"/>
        <w:rPr>
          <w:bCs/>
        </w:rPr>
      </w:pPr>
      <w:r w:rsidRPr="00651355">
        <w:rPr>
          <w:bCs/>
          <w:u w:val="single"/>
        </w:rPr>
        <w:t>В качестве маскировки для взрывных уст</w:t>
      </w:r>
      <w:r w:rsidR="002E6800">
        <w:rPr>
          <w:bCs/>
          <w:u w:val="single"/>
        </w:rPr>
        <w:t>ройств</w:t>
      </w:r>
      <w:r w:rsidRPr="00651355">
        <w:rPr>
          <w:bCs/>
          <w:u w:val="single"/>
        </w:rPr>
        <w:t xml:space="preserve"> используются обычные бытовые предметы: </w:t>
      </w:r>
      <w:r w:rsidRPr="00651355">
        <w:rPr>
          <w:bCs/>
        </w:rPr>
        <w:t xml:space="preserve">сумки, пакеты, свертки, коробки, игрушки, кошельки, банки из-под напитков и т.п. </w:t>
      </w:r>
    </w:p>
    <w:p w:rsidR="00651355" w:rsidRPr="00651355" w:rsidRDefault="00651355" w:rsidP="0057294B">
      <w:pPr>
        <w:tabs>
          <w:tab w:val="num" w:pos="540"/>
        </w:tabs>
        <w:spacing w:line="276" w:lineRule="auto"/>
        <w:ind w:firstLine="709"/>
        <w:jc w:val="both"/>
        <w:rPr>
          <w:bCs/>
          <w:iCs/>
        </w:rPr>
      </w:pPr>
      <w:r w:rsidRPr="00651355">
        <w:rPr>
          <w:bCs/>
        </w:rPr>
        <w:t xml:space="preserve">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51355">
        <w:rPr>
          <w:bCs/>
          <w:iCs/>
        </w:rPr>
        <w:t>многочисленным жертвам и разрушениям!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1.6. Ежедневно осуществлять обход и осмотр территории и помещений с целью обнаружения подозрительных предметов.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1.7. Запретить парковку автомобилей на территории школы.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1.8. Контейнеры – мусоросборники установить за пределами здания школы.</w:t>
      </w:r>
    </w:p>
    <w:p w:rsidR="00651355" w:rsidRPr="00651355" w:rsidRDefault="00651355" w:rsidP="0057294B">
      <w:pPr>
        <w:pStyle w:val="21"/>
        <w:tabs>
          <w:tab w:val="num" w:pos="810"/>
        </w:tabs>
        <w:spacing w:after="0" w:line="276" w:lineRule="auto"/>
        <w:ind w:firstLine="709"/>
        <w:jc w:val="both"/>
      </w:pPr>
      <w:r w:rsidRPr="00651355">
        <w:t>1.9.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b/>
        </w:rPr>
      </w:pP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b/>
        </w:rPr>
      </w:pPr>
      <w:r w:rsidRPr="00651355">
        <w:rPr>
          <w:b/>
        </w:rPr>
        <w:t>2. Требования безопасности перед началом занятий.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2.1. Дежурный по школе обязан: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 xml:space="preserve">перед </w:t>
      </w:r>
      <w:proofErr w:type="spellStart"/>
      <w:r w:rsidRPr="00651355">
        <w:t>заступлением</w:t>
      </w:r>
      <w:proofErr w:type="spellEnd"/>
      <w:r w:rsidRPr="00651355">
        <w:t xml:space="preserve"> на дежурство осущес</w:t>
      </w:r>
      <w:r>
        <w:t xml:space="preserve">твить обход и осмотр  помещений </w:t>
      </w:r>
      <w:r w:rsidRPr="00651355">
        <w:t>(туалеты, коридоры, этажи) с целью обнаружения подозрительных предметов;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lastRenderedPageBreak/>
        <w:t xml:space="preserve">- </w:t>
      </w:r>
      <w:r w:rsidRPr="00651355">
        <w:t>при обнаружении подозрительного предмета сообщить администрации школы (</w:t>
      </w:r>
      <w:r>
        <w:rPr>
          <w:i/>
        </w:rPr>
        <w:t xml:space="preserve">по </w:t>
      </w:r>
      <w:r w:rsidRPr="00651355">
        <w:rPr>
          <w:i/>
        </w:rPr>
        <w:t>телефону</w:t>
      </w:r>
      <w:r w:rsidRPr="00651355">
        <w:t>)  и в здание школы никого не допускать (</w:t>
      </w:r>
      <w:r w:rsidRPr="00651355">
        <w:rPr>
          <w:i/>
        </w:rPr>
        <w:t>до их прибытия)</w:t>
      </w:r>
      <w:r w:rsidRPr="00651355">
        <w:t xml:space="preserve">; 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>при приемке помещений, осуществля</w:t>
      </w:r>
      <w:r>
        <w:t xml:space="preserve">ть проверку состояния сдаваемых </w:t>
      </w:r>
      <w:r w:rsidRPr="00651355">
        <w:t>помещений.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2.2. Дворник обязан: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>при обнаружении подозрительного предмета на территории школы сообщить администрации школы и к подозрительному предмету никого не допускать (</w:t>
      </w:r>
      <w:r w:rsidRPr="00651355">
        <w:rPr>
          <w:i/>
        </w:rPr>
        <w:t>до их прибытия</w:t>
      </w:r>
      <w:r w:rsidRPr="00651355">
        <w:t>).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2.3. Дежурный учитель по школе обязан: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>осуществить обход и осмотр помещений (ту</w:t>
      </w:r>
      <w:r>
        <w:t xml:space="preserve">алеты, коридоры, этажи) с целью </w:t>
      </w:r>
      <w:r w:rsidRPr="00651355">
        <w:t>обнаружения подозрительных предметов;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>
        <w:t xml:space="preserve">- </w:t>
      </w:r>
      <w:r w:rsidRPr="00651355">
        <w:t>при обнаружении подозрительного предмета сообщить администрации школы и в здание школы никого не допускать (</w:t>
      </w:r>
      <w:r w:rsidRPr="00651355">
        <w:rPr>
          <w:i/>
        </w:rPr>
        <w:t>до их прибытия</w:t>
      </w:r>
      <w:r w:rsidRPr="00651355">
        <w:t>).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b/>
        </w:rPr>
      </w:pPr>
      <w:r w:rsidRPr="00651355">
        <w:rPr>
          <w:b/>
        </w:rPr>
        <w:t>3. Требования безопасности во время занятий.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3.1. 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b/>
        </w:rPr>
      </w:pPr>
      <w:r w:rsidRPr="00651355">
        <w:rPr>
          <w:b/>
        </w:rPr>
        <w:t>4. Требования безопасности при обнаружении подозрительного предмета.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4.1. Действия при обнаружении предмета, похожего на взрывное устройство:</w:t>
      </w:r>
    </w:p>
    <w:p w:rsidR="00651355" w:rsidRDefault="00651355" w:rsidP="0057294B">
      <w:pPr>
        <w:pStyle w:val="21"/>
        <w:spacing w:after="0" w:line="276" w:lineRule="auto"/>
        <w:ind w:left="709"/>
        <w:jc w:val="both"/>
        <w:rPr>
          <w:iCs/>
        </w:rPr>
      </w:pPr>
      <w:r>
        <w:rPr>
          <w:iCs/>
        </w:rPr>
        <w:t xml:space="preserve">1. </w:t>
      </w:r>
      <w:r w:rsidRPr="00651355">
        <w:rPr>
          <w:iCs/>
        </w:rPr>
        <w:t>Признаки, которые могут указать на наличие взрывного устройства: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  <w:rPr>
          <w:iCs/>
        </w:rPr>
      </w:pPr>
      <w:r>
        <w:rPr>
          <w:iCs/>
        </w:rPr>
        <w:t xml:space="preserve">- </w:t>
      </w:r>
      <w:r w:rsidRPr="00651355">
        <w:rPr>
          <w:iCs/>
        </w:rPr>
        <w:t xml:space="preserve">наличие на обнаруженном предмете проводов, веревок, </w:t>
      </w:r>
      <w:proofErr w:type="spellStart"/>
      <w:r w:rsidRPr="00651355">
        <w:rPr>
          <w:iCs/>
        </w:rPr>
        <w:t>изоленты</w:t>
      </w:r>
      <w:proofErr w:type="spellEnd"/>
      <w:r w:rsidRPr="00651355">
        <w:rPr>
          <w:iCs/>
        </w:rPr>
        <w:t>;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</w:pPr>
      <w:r>
        <w:rPr>
          <w:iCs/>
        </w:rPr>
        <w:t xml:space="preserve">- </w:t>
      </w:r>
      <w:r w:rsidRPr="00651355">
        <w:rPr>
          <w:iCs/>
        </w:rPr>
        <w:t>подозрительные звуки, щелчки, тиканье часов, издаваемые предметом;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</w:pPr>
      <w:r>
        <w:rPr>
          <w:iCs/>
        </w:rPr>
        <w:t xml:space="preserve">- </w:t>
      </w:r>
      <w:r w:rsidRPr="00651355">
        <w:rPr>
          <w:iCs/>
        </w:rPr>
        <w:t>от предмета исходит характерный запах миндаля или другой необычный запах.</w:t>
      </w:r>
    </w:p>
    <w:p w:rsidR="00651355" w:rsidRPr="00651355" w:rsidRDefault="00651355" w:rsidP="0057294B">
      <w:pPr>
        <w:pStyle w:val="21"/>
        <w:numPr>
          <w:ilvl w:val="0"/>
          <w:numId w:val="7"/>
        </w:numPr>
        <w:spacing w:after="0" w:line="276" w:lineRule="auto"/>
        <w:jc w:val="both"/>
        <w:rPr>
          <w:iCs/>
        </w:rPr>
      </w:pPr>
      <w:r w:rsidRPr="00651355">
        <w:rPr>
          <w:iCs/>
        </w:rPr>
        <w:t>Причины, служащие поводом для опасения: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  <w:rPr>
          <w:iCs/>
        </w:rPr>
      </w:pPr>
      <w:r>
        <w:rPr>
          <w:iCs/>
        </w:rPr>
        <w:t xml:space="preserve">- </w:t>
      </w:r>
      <w:r w:rsidRPr="00651355">
        <w:rPr>
          <w:iCs/>
        </w:rPr>
        <w:t>нахождение подозрительных лиц до обнаружения этого предмета.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  <w:rPr>
          <w:iCs/>
        </w:rPr>
      </w:pPr>
      <w:r>
        <w:rPr>
          <w:iCs/>
        </w:rPr>
        <w:t xml:space="preserve">3. </w:t>
      </w:r>
      <w:r w:rsidRPr="00651355">
        <w:rPr>
          <w:iCs/>
        </w:rPr>
        <w:t>Действия:</w:t>
      </w:r>
    </w:p>
    <w:p w:rsidR="00651355" w:rsidRPr="00651355" w:rsidRDefault="00651355" w:rsidP="0057294B">
      <w:pPr>
        <w:pStyle w:val="21"/>
        <w:spacing w:after="0" w:line="276" w:lineRule="auto"/>
        <w:ind w:left="709"/>
        <w:jc w:val="both"/>
        <w:rPr>
          <w:iCs/>
        </w:rPr>
      </w:pPr>
      <w:r>
        <w:rPr>
          <w:iCs/>
        </w:rPr>
        <w:t xml:space="preserve">- </w:t>
      </w:r>
      <w:r w:rsidRPr="00651355">
        <w:rPr>
          <w:iCs/>
        </w:rPr>
        <w:t>не трогать, не поднимать, не передвигать обнаруженный предмет!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651355">
        <w:rPr>
          <w:iCs/>
        </w:rPr>
        <w:t>не пытаться самостоятельно разминировать взр</w:t>
      </w:r>
      <w:r>
        <w:rPr>
          <w:iCs/>
        </w:rPr>
        <w:t xml:space="preserve">ывные устройства или переносить </w:t>
      </w:r>
      <w:r w:rsidRPr="00651355">
        <w:rPr>
          <w:iCs/>
        </w:rPr>
        <w:t xml:space="preserve">их в другое место 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651355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651355" w:rsidRPr="00651355" w:rsidRDefault="002E6800" w:rsidP="0057294B">
      <w:pPr>
        <w:pStyle w:val="21"/>
        <w:spacing w:after="0"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="00651355" w:rsidRPr="00651355">
        <w:rPr>
          <w:iCs/>
        </w:rPr>
        <w:t>немедленно сообщить об обнаруженном подозрительном предмете администрации школы;</w:t>
      </w:r>
    </w:p>
    <w:p w:rsidR="00651355" w:rsidRPr="00651355" w:rsidRDefault="002E6800" w:rsidP="0057294B">
      <w:pPr>
        <w:pStyle w:val="21"/>
        <w:spacing w:after="0"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="00651355" w:rsidRPr="00651355">
        <w:rPr>
          <w:iCs/>
        </w:rPr>
        <w:t>зафиксировать время и место обнаружения подозрительного предмета;</w:t>
      </w:r>
    </w:p>
    <w:p w:rsidR="00651355" w:rsidRPr="00651355" w:rsidRDefault="002E6800" w:rsidP="0057294B">
      <w:pPr>
        <w:pStyle w:val="21"/>
        <w:spacing w:after="0" w:line="276" w:lineRule="auto"/>
        <w:ind w:firstLine="709"/>
        <w:jc w:val="both"/>
      </w:pPr>
      <w:r>
        <w:rPr>
          <w:iCs/>
        </w:rPr>
        <w:lastRenderedPageBreak/>
        <w:t xml:space="preserve">- по возможности </w:t>
      </w:r>
      <w:r w:rsidR="00651355" w:rsidRPr="00651355">
        <w:rPr>
          <w:iCs/>
        </w:rPr>
        <w:t>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</w:pPr>
      <w:r w:rsidRPr="00651355">
        <w:t>4.2. Действия администрации школы при получении сообщения об обнаруженном предмете похожего на взрывное устройство: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 w:rsidRPr="00651355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651355" w:rsidRPr="00651355" w:rsidRDefault="002E6800" w:rsidP="0057294B">
      <w:pPr>
        <w:pStyle w:val="21"/>
        <w:spacing w:after="0" w:line="276" w:lineRule="auto"/>
        <w:ind w:firstLine="709"/>
        <w:jc w:val="both"/>
        <w:rPr>
          <w:iCs/>
        </w:rPr>
      </w:pPr>
      <w:r>
        <w:rPr>
          <w:iCs/>
        </w:rPr>
        <w:t>- по возможности</w:t>
      </w:r>
      <w:r w:rsidR="00651355" w:rsidRPr="00651355">
        <w:rPr>
          <w:iCs/>
        </w:rPr>
        <w:t xml:space="preserve">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 w:rsidRPr="00651355">
        <w:rPr>
          <w:iCs/>
        </w:rPr>
        <w:t>- немедленно сообщить об обнаружении подозрительного предмета в правоохранительные органы по телефонам: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b/>
          <w:iCs/>
        </w:rPr>
      </w:pPr>
      <w:r w:rsidRPr="00651355">
        <w:rPr>
          <w:b/>
          <w:iCs/>
        </w:rPr>
        <w:t xml:space="preserve">01 </w:t>
      </w:r>
      <w:r w:rsidRPr="00651355">
        <w:rPr>
          <w:iCs/>
        </w:rPr>
        <w:t>– Единая служба спасения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 w:rsidRPr="00651355">
        <w:rPr>
          <w:b/>
          <w:iCs/>
        </w:rPr>
        <w:t xml:space="preserve">112 </w:t>
      </w:r>
      <w:r w:rsidRPr="00651355">
        <w:rPr>
          <w:iCs/>
        </w:rPr>
        <w:t>– Единая служба спасения (для абонентов сотовой связи)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 w:rsidRPr="00651355">
        <w:rPr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  <w:r w:rsidRPr="00651355">
        <w:rPr>
          <w:iCs/>
        </w:rPr>
        <w:t>Далее действовать по указанию представителей правоохранительных органов.</w:t>
      </w:r>
    </w:p>
    <w:p w:rsidR="00651355" w:rsidRPr="00651355" w:rsidRDefault="00651355" w:rsidP="0057294B">
      <w:pPr>
        <w:pStyle w:val="21"/>
        <w:spacing w:after="0" w:line="276" w:lineRule="auto"/>
        <w:ind w:firstLine="709"/>
        <w:jc w:val="both"/>
        <w:rPr>
          <w:iCs/>
        </w:rPr>
      </w:pPr>
    </w:p>
    <w:p w:rsidR="00651355" w:rsidRPr="00651355" w:rsidRDefault="00651355" w:rsidP="0057294B">
      <w:pPr>
        <w:spacing w:line="276" w:lineRule="auto"/>
        <w:ind w:firstLine="709"/>
        <w:jc w:val="both"/>
        <w:rPr>
          <w:b/>
          <w:bCs/>
        </w:rPr>
      </w:pPr>
      <w:r w:rsidRPr="00651355">
        <w:rPr>
          <w:b/>
          <w:bCs/>
        </w:rPr>
        <w:t>5. Требования безопасности по окончании занятий.</w:t>
      </w:r>
    </w:p>
    <w:p w:rsidR="00651355" w:rsidRPr="00651355" w:rsidRDefault="00651355" w:rsidP="0057294B">
      <w:pPr>
        <w:pStyle w:val="21"/>
        <w:tabs>
          <w:tab w:val="num" w:pos="1920"/>
        </w:tabs>
        <w:spacing w:after="0" w:line="276" w:lineRule="auto"/>
        <w:ind w:firstLine="709"/>
        <w:jc w:val="both"/>
      </w:pPr>
      <w:r w:rsidRPr="00651355"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51355" w:rsidRPr="00651355" w:rsidRDefault="00651355" w:rsidP="0057294B">
      <w:pPr>
        <w:pStyle w:val="21"/>
        <w:tabs>
          <w:tab w:val="num" w:pos="1920"/>
        </w:tabs>
        <w:spacing w:after="0" w:line="276" w:lineRule="auto"/>
        <w:ind w:firstLine="709"/>
        <w:jc w:val="both"/>
      </w:pPr>
      <w:r w:rsidRPr="00651355">
        <w:t>5.2. Дежурный по школе при сдаче дежурства сотруднику охраны,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51355" w:rsidRDefault="00651355" w:rsidP="0057294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6513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</w:p>
    <w:p w:rsidR="002E6800" w:rsidRDefault="002E6800" w:rsidP="0057294B">
      <w:pPr>
        <w:spacing w:line="276" w:lineRule="auto"/>
        <w:jc w:val="both"/>
      </w:pPr>
    </w:p>
    <w:p w:rsidR="002E6800" w:rsidRPr="002E6800" w:rsidRDefault="002E6800" w:rsidP="0057294B">
      <w:pPr>
        <w:spacing w:line="276" w:lineRule="auto"/>
        <w:jc w:val="both"/>
      </w:pPr>
    </w:p>
    <w:p w:rsidR="00651355" w:rsidRPr="00651355" w:rsidRDefault="00651355" w:rsidP="0057294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651355" w:rsidRPr="00651355" w:rsidRDefault="00651355" w:rsidP="0057294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6513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651355" w:rsidRPr="00651355" w:rsidRDefault="00651355" w:rsidP="0057294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6513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по безопасности жизнедеятельности                     _____________ </w:t>
      </w:r>
      <w:r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/_______________</w:t>
      </w:r>
      <w:r w:rsidRPr="00651355"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</w:t>
      </w:r>
    </w:p>
    <w:p w:rsidR="00651355" w:rsidRPr="00651355" w:rsidRDefault="00651355" w:rsidP="0057294B">
      <w:pPr>
        <w:tabs>
          <w:tab w:val="left" w:pos="6450"/>
        </w:tabs>
        <w:spacing w:line="276" w:lineRule="auto"/>
        <w:ind w:firstLine="709"/>
        <w:jc w:val="both"/>
        <w:rPr>
          <w:i/>
        </w:rPr>
      </w:pPr>
    </w:p>
    <w:p w:rsidR="00651355" w:rsidRPr="00651355" w:rsidRDefault="00651355" w:rsidP="0057294B">
      <w:pPr>
        <w:tabs>
          <w:tab w:val="left" w:pos="6450"/>
        </w:tabs>
        <w:spacing w:line="276" w:lineRule="auto"/>
        <w:jc w:val="both"/>
        <w:rPr>
          <w:i/>
        </w:rPr>
      </w:pPr>
    </w:p>
    <w:p w:rsidR="00651355" w:rsidRPr="00651355" w:rsidRDefault="00651355" w:rsidP="0057294B">
      <w:pPr>
        <w:tabs>
          <w:tab w:val="left" w:pos="6450"/>
        </w:tabs>
        <w:spacing w:line="276" w:lineRule="auto"/>
        <w:jc w:val="both"/>
        <w:rPr>
          <w:i/>
        </w:rPr>
      </w:pPr>
    </w:p>
    <w:p w:rsidR="00891E59" w:rsidRPr="006A75F2" w:rsidRDefault="00891E59" w:rsidP="0057294B">
      <w:pPr>
        <w:spacing w:line="360" w:lineRule="auto"/>
        <w:jc w:val="both"/>
      </w:pPr>
    </w:p>
    <w:sectPr w:rsidR="00891E59" w:rsidRPr="006A75F2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5B7C40"/>
    <w:multiLevelType w:val="hybridMultilevel"/>
    <w:tmpl w:val="3CF61E4C"/>
    <w:lvl w:ilvl="0" w:tplc="087828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C"/>
    <w:rsid w:val="002A28BC"/>
    <w:rsid w:val="002E6800"/>
    <w:rsid w:val="002F1036"/>
    <w:rsid w:val="004B1A9B"/>
    <w:rsid w:val="00500338"/>
    <w:rsid w:val="005255B2"/>
    <w:rsid w:val="005627D3"/>
    <w:rsid w:val="0057294B"/>
    <w:rsid w:val="00651355"/>
    <w:rsid w:val="006A75F2"/>
    <w:rsid w:val="00891E59"/>
    <w:rsid w:val="009E791D"/>
    <w:rsid w:val="00A95B62"/>
    <w:rsid w:val="00CF3A80"/>
    <w:rsid w:val="00D74199"/>
    <w:rsid w:val="00D83574"/>
    <w:rsid w:val="00EC7CAB"/>
    <w:rsid w:val="00F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9</cp:revision>
  <cp:lastPrinted>2022-03-17T13:44:00Z</cp:lastPrinted>
  <dcterms:created xsi:type="dcterms:W3CDTF">2022-03-17T12:15:00Z</dcterms:created>
  <dcterms:modified xsi:type="dcterms:W3CDTF">2022-11-04T17:15:00Z</dcterms:modified>
</cp:coreProperties>
</file>