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9C" w:rsidRPr="00CD729C" w:rsidRDefault="00AB0898" w:rsidP="00AB0898">
      <w:pPr>
        <w:ind w:left="-993" w:hanging="28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372350" cy="10020300"/>
            <wp:effectExtent l="19050" t="0" r="0" b="0"/>
            <wp:docPr id="1" name="Рисунок 1" descr="C:\Users\ACER_WR\Desktop\оплата труда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_WR\Desktop\оплата труда_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05" cy="1001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B0" w:rsidRPr="00824F3A" w:rsidRDefault="00CD729C" w:rsidP="00CD729C">
      <w:pPr>
        <w:pStyle w:val="ConsPlusNormal"/>
        <w:widowControl/>
        <w:tabs>
          <w:tab w:val="left" w:pos="284"/>
        </w:tabs>
        <w:ind w:left="425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FE1AB0" w:rsidRPr="00824F3A">
        <w:rPr>
          <w:rFonts w:ascii="Times New Roman" w:hAnsi="Times New Roman" w:cs="Times New Roman"/>
          <w:sz w:val="26"/>
          <w:szCs w:val="26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</w:r>
    </w:p>
    <w:p w:rsidR="00CD729C" w:rsidRDefault="00CD729C" w:rsidP="00CD729C">
      <w:pPr>
        <w:pStyle w:val="ConsPlusNormal"/>
        <w:widowControl/>
        <w:tabs>
          <w:tab w:val="left" w:pos="284"/>
        </w:tabs>
        <w:ind w:left="425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</w:p>
    <w:p w:rsidR="00FE1AB0" w:rsidRPr="00824F3A" w:rsidRDefault="00FE1AB0" w:rsidP="00CD729C">
      <w:pPr>
        <w:pStyle w:val="ConsPlusNormal"/>
        <w:widowControl/>
        <w:tabs>
          <w:tab w:val="left" w:pos="284"/>
        </w:tabs>
        <w:ind w:left="425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>Размер заработной платы работника по основной должности, а также по должности, занимаемой в порядке совместительства, определяется раздельно по каждой должности.</w:t>
      </w:r>
    </w:p>
    <w:p w:rsidR="001E660A" w:rsidRPr="00824F3A" w:rsidRDefault="00FE0305" w:rsidP="00824F3A">
      <w:pPr>
        <w:pStyle w:val="ConsPlusNormal"/>
        <w:widowControl/>
        <w:tabs>
          <w:tab w:val="left" w:pos="1276"/>
        </w:tabs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24F3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824F3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E660A" w:rsidRPr="00824F3A">
        <w:rPr>
          <w:rFonts w:ascii="Times New Roman" w:hAnsi="Times New Roman" w:cs="Times New Roman"/>
          <w:b/>
          <w:sz w:val="26"/>
          <w:szCs w:val="26"/>
        </w:rPr>
        <w:t>Формирование фонда оплаты труда</w:t>
      </w:r>
    </w:p>
    <w:p w:rsidR="006B49F9" w:rsidRPr="00824F3A" w:rsidRDefault="00ED4480" w:rsidP="00170E70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427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>Ф</w:t>
      </w:r>
      <w:r w:rsidR="001E660A" w:rsidRPr="00824F3A">
        <w:rPr>
          <w:rFonts w:ascii="Times New Roman" w:hAnsi="Times New Roman" w:cs="Times New Roman"/>
          <w:sz w:val="26"/>
          <w:szCs w:val="26"/>
        </w:rPr>
        <w:t xml:space="preserve">онд оплаты труда работников </w:t>
      </w:r>
      <w:bookmarkStart w:id="0" w:name="_Hlk63172827"/>
      <w:r w:rsidR="00146BAF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BE6E95">
        <w:rPr>
          <w:rFonts w:ascii="Times New Roman" w:hAnsi="Times New Roman" w:cs="Times New Roman"/>
          <w:sz w:val="26"/>
          <w:szCs w:val="26"/>
        </w:rPr>
        <w:t>О</w:t>
      </w:r>
      <w:r w:rsidR="00146BAF" w:rsidRPr="00146BAF">
        <w:rPr>
          <w:rFonts w:ascii="Times New Roman" w:hAnsi="Times New Roman" w:cs="Times New Roman"/>
          <w:sz w:val="26"/>
          <w:szCs w:val="26"/>
        </w:rPr>
        <w:t>ОШ №</w:t>
      </w:r>
      <w:r w:rsidR="00BE6E95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BE6E9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BE6E95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BE6E95">
        <w:rPr>
          <w:rFonts w:ascii="Times New Roman" w:hAnsi="Times New Roman" w:cs="Times New Roman"/>
          <w:sz w:val="26"/>
          <w:szCs w:val="26"/>
        </w:rPr>
        <w:t>у-Дур</w:t>
      </w:r>
      <w:proofErr w:type="spellEnd"/>
      <w:r w:rsidR="001E660A" w:rsidRPr="00146BAF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1E660A" w:rsidRPr="00146BAF">
        <w:rPr>
          <w:rFonts w:ascii="Times New Roman" w:hAnsi="Times New Roman" w:cs="Times New Roman"/>
          <w:sz w:val="26"/>
          <w:szCs w:val="26"/>
        </w:rPr>
        <w:t>на</w:t>
      </w:r>
      <w:r w:rsidR="001E660A" w:rsidRPr="00824F3A">
        <w:rPr>
          <w:rFonts w:ascii="Times New Roman" w:hAnsi="Times New Roman" w:cs="Times New Roman"/>
          <w:sz w:val="26"/>
          <w:szCs w:val="26"/>
        </w:rPr>
        <w:t xml:space="preserve"> год формируется в соответствии с</w:t>
      </w:r>
      <w:r w:rsidR="00146BAF">
        <w:rPr>
          <w:rFonts w:ascii="Times New Roman" w:hAnsi="Times New Roman" w:cs="Times New Roman"/>
          <w:sz w:val="26"/>
          <w:szCs w:val="26"/>
        </w:rPr>
        <w:t>о</w:t>
      </w:r>
      <w:r w:rsidR="00C9686A"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="001E660A" w:rsidRPr="00824F3A">
        <w:rPr>
          <w:rFonts w:ascii="Times New Roman" w:hAnsi="Times New Roman" w:cs="Times New Roman"/>
          <w:sz w:val="26"/>
          <w:szCs w:val="26"/>
        </w:rPr>
        <w:t>штатным расписанием исходя из объема лимитов бюджетных обязательств</w:t>
      </w:r>
      <w:r w:rsidR="00A81DE3">
        <w:rPr>
          <w:rFonts w:ascii="Times New Roman" w:hAnsi="Times New Roman" w:cs="Times New Roman"/>
          <w:sz w:val="26"/>
          <w:szCs w:val="26"/>
        </w:rPr>
        <w:t xml:space="preserve"> республиканского бюджета Республики Северная Осетия- Алания, предусмотренных на оплату труда, а также за счет средств, </w:t>
      </w:r>
      <w:bookmarkStart w:id="1" w:name="_Hlk92891881"/>
      <w:r w:rsidR="00A81DE3">
        <w:rPr>
          <w:rFonts w:ascii="Times New Roman" w:hAnsi="Times New Roman" w:cs="Times New Roman"/>
          <w:sz w:val="26"/>
          <w:szCs w:val="26"/>
        </w:rPr>
        <w:t>поступивших от приносящей доход деятельности</w:t>
      </w:r>
      <w:bookmarkEnd w:id="1"/>
      <w:r w:rsidR="00A81DE3">
        <w:rPr>
          <w:rFonts w:ascii="Times New Roman" w:hAnsi="Times New Roman" w:cs="Times New Roman"/>
          <w:sz w:val="26"/>
          <w:szCs w:val="26"/>
        </w:rPr>
        <w:t xml:space="preserve">, в соответствии с планом финансово-хозяйственной деятельности МБОУ </w:t>
      </w:r>
      <w:r w:rsidR="00BE6E95">
        <w:rPr>
          <w:rFonts w:ascii="Times New Roman" w:hAnsi="Times New Roman" w:cs="Times New Roman"/>
          <w:sz w:val="26"/>
          <w:szCs w:val="26"/>
        </w:rPr>
        <w:t>О</w:t>
      </w:r>
      <w:r w:rsidR="00A81DE3">
        <w:rPr>
          <w:rFonts w:ascii="Times New Roman" w:hAnsi="Times New Roman" w:cs="Times New Roman"/>
          <w:sz w:val="26"/>
          <w:szCs w:val="26"/>
        </w:rPr>
        <w:t>ОШ</w:t>
      </w:r>
      <w:r w:rsidR="009543AC">
        <w:rPr>
          <w:rFonts w:ascii="Times New Roman" w:hAnsi="Times New Roman" w:cs="Times New Roman"/>
          <w:sz w:val="26"/>
          <w:szCs w:val="26"/>
        </w:rPr>
        <w:t xml:space="preserve"> №</w:t>
      </w:r>
      <w:r w:rsidR="00BE6E95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BE6E95">
        <w:rPr>
          <w:rFonts w:ascii="Times New Roman" w:hAnsi="Times New Roman" w:cs="Times New Roman"/>
          <w:sz w:val="26"/>
          <w:szCs w:val="26"/>
        </w:rPr>
        <w:t>с.Дур-Дур</w:t>
      </w:r>
      <w:proofErr w:type="spellEnd"/>
      <w:r w:rsidR="00006103" w:rsidRPr="00824F3A">
        <w:rPr>
          <w:rFonts w:ascii="Times New Roman" w:hAnsi="Times New Roman" w:cs="Times New Roman"/>
          <w:sz w:val="26"/>
          <w:szCs w:val="26"/>
        </w:rPr>
        <w:t>.</w:t>
      </w:r>
      <w:r w:rsidR="001E660A" w:rsidRPr="00824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320" w:rsidRPr="00824F3A" w:rsidRDefault="00851512" w:rsidP="00170E70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427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 xml:space="preserve">Штатное расписание включает в себя должности </w:t>
      </w:r>
      <w:r w:rsidR="005E7A45" w:rsidRPr="00146BAF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146BAF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BE6E95">
        <w:rPr>
          <w:rFonts w:ascii="Times New Roman" w:hAnsi="Times New Roman" w:cs="Times New Roman"/>
          <w:sz w:val="26"/>
          <w:szCs w:val="26"/>
        </w:rPr>
        <w:t>О</w:t>
      </w:r>
      <w:r w:rsidR="00146BAF" w:rsidRPr="00146BAF">
        <w:rPr>
          <w:rFonts w:ascii="Times New Roman" w:hAnsi="Times New Roman" w:cs="Times New Roman"/>
          <w:sz w:val="26"/>
          <w:szCs w:val="26"/>
        </w:rPr>
        <w:t>ОШ №</w:t>
      </w:r>
      <w:r w:rsidR="00BE6E95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BE6E9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BE6E95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BE6E95">
        <w:rPr>
          <w:rFonts w:ascii="Times New Roman" w:hAnsi="Times New Roman" w:cs="Times New Roman"/>
          <w:sz w:val="26"/>
          <w:szCs w:val="26"/>
        </w:rPr>
        <w:t>ур-Дур</w:t>
      </w:r>
      <w:proofErr w:type="spellEnd"/>
      <w:r w:rsidR="00BE6E95">
        <w:rPr>
          <w:sz w:val="26"/>
          <w:szCs w:val="26"/>
        </w:rPr>
        <w:t xml:space="preserve"> </w:t>
      </w:r>
      <w:r w:rsidR="00DD0F4D" w:rsidRPr="00824F3A">
        <w:rPr>
          <w:rFonts w:ascii="Times New Roman" w:hAnsi="Times New Roman" w:cs="Times New Roman"/>
          <w:sz w:val="26"/>
          <w:szCs w:val="26"/>
        </w:rPr>
        <w:t xml:space="preserve">и утверждается руководителем </w:t>
      </w:r>
      <w:r w:rsidR="00146BAF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BE6E95">
        <w:rPr>
          <w:rFonts w:ascii="Times New Roman" w:hAnsi="Times New Roman" w:cs="Times New Roman"/>
          <w:sz w:val="26"/>
          <w:szCs w:val="26"/>
        </w:rPr>
        <w:t>О</w:t>
      </w:r>
      <w:r w:rsidR="00146BAF" w:rsidRPr="00146BAF">
        <w:rPr>
          <w:rFonts w:ascii="Times New Roman" w:hAnsi="Times New Roman" w:cs="Times New Roman"/>
          <w:sz w:val="26"/>
          <w:szCs w:val="26"/>
        </w:rPr>
        <w:t>ОШ №</w:t>
      </w:r>
      <w:r w:rsidR="00BE6E95">
        <w:rPr>
          <w:rFonts w:ascii="Times New Roman" w:hAnsi="Times New Roman" w:cs="Times New Roman"/>
          <w:sz w:val="26"/>
          <w:szCs w:val="26"/>
        </w:rPr>
        <w:t>1с.Дур-Дур</w:t>
      </w:r>
      <w:r w:rsidR="00DD0F4D" w:rsidRPr="00824F3A">
        <w:rPr>
          <w:rFonts w:ascii="Times New Roman" w:hAnsi="Times New Roman" w:cs="Times New Roman"/>
          <w:sz w:val="26"/>
          <w:szCs w:val="26"/>
        </w:rPr>
        <w:t xml:space="preserve">. </w:t>
      </w:r>
      <w:r w:rsidRPr="00824F3A">
        <w:rPr>
          <w:rFonts w:ascii="Times New Roman" w:hAnsi="Times New Roman" w:cs="Times New Roman"/>
          <w:sz w:val="26"/>
          <w:szCs w:val="26"/>
        </w:rPr>
        <w:t xml:space="preserve"> Наименования должностей или профессий работников должны соответствовать наименованиям, указанным в соответствующих профессиональн</w:t>
      </w:r>
      <w:r w:rsidR="009E29B8" w:rsidRPr="00824F3A">
        <w:rPr>
          <w:rFonts w:ascii="Times New Roman" w:hAnsi="Times New Roman" w:cs="Times New Roman"/>
          <w:sz w:val="26"/>
          <w:szCs w:val="26"/>
        </w:rPr>
        <w:t xml:space="preserve">ых </w:t>
      </w:r>
      <w:r w:rsidRPr="00824F3A">
        <w:rPr>
          <w:rFonts w:ascii="Times New Roman" w:hAnsi="Times New Roman" w:cs="Times New Roman"/>
          <w:sz w:val="26"/>
          <w:szCs w:val="26"/>
        </w:rPr>
        <w:t>квалификационных группах</w:t>
      </w:r>
      <w:r w:rsidR="009E29B8" w:rsidRPr="00824F3A">
        <w:rPr>
          <w:rFonts w:ascii="Times New Roman" w:hAnsi="Times New Roman" w:cs="Times New Roman"/>
          <w:sz w:val="26"/>
          <w:szCs w:val="26"/>
        </w:rPr>
        <w:t xml:space="preserve"> (далее – ПКГ)</w:t>
      </w:r>
      <w:r w:rsidR="00D81635" w:rsidRPr="00824F3A">
        <w:rPr>
          <w:rFonts w:ascii="Times New Roman" w:hAnsi="Times New Roman" w:cs="Times New Roman"/>
          <w:sz w:val="26"/>
          <w:szCs w:val="26"/>
        </w:rPr>
        <w:t>, утвержденных</w:t>
      </w:r>
      <w:r w:rsidR="00022F39" w:rsidRPr="00824F3A">
        <w:rPr>
          <w:rFonts w:ascii="Times New Roman" w:hAnsi="Times New Roman" w:cs="Times New Roman"/>
          <w:sz w:val="26"/>
          <w:szCs w:val="26"/>
        </w:rPr>
        <w:t xml:space="preserve"> приказами Министерства здравоохранения и социального развития Российской Федерации.</w:t>
      </w:r>
      <w:r w:rsidR="000A31AE" w:rsidRPr="00824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471" w:rsidRPr="00824F3A" w:rsidRDefault="00BE77FB" w:rsidP="00FE1AB0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 xml:space="preserve">Фонд оплаты труда работников </w:t>
      </w:r>
      <w:r w:rsidR="00146BAF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BE6E95">
        <w:rPr>
          <w:rFonts w:ascii="Times New Roman" w:hAnsi="Times New Roman" w:cs="Times New Roman"/>
          <w:sz w:val="26"/>
          <w:szCs w:val="26"/>
        </w:rPr>
        <w:t>О</w:t>
      </w:r>
      <w:r w:rsidR="00146BAF" w:rsidRPr="00146BAF">
        <w:rPr>
          <w:rFonts w:ascii="Times New Roman" w:hAnsi="Times New Roman" w:cs="Times New Roman"/>
          <w:sz w:val="26"/>
          <w:szCs w:val="26"/>
        </w:rPr>
        <w:t>ОШ №</w:t>
      </w:r>
      <w:r w:rsidR="00BE6E95">
        <w:rPr>
          <w:rFonts w:ascii="Times New Roman" w:hAnsi="Times New Roman" w:cs="Times New Roman"/>
          <w:sz w:val="26"/>
          <w:szCs w:val="26"/>
        </w:rPr>
        <w:t>1с</w:t>
      </w:r>
      <w:proofErr w:type="gramStart"/>
      <w:r w:rsidR="00BE6E95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BE6E95">
        <w:rPr>
          <w:rFonts w:ascii="Times New Roman" w:hAnsi="Times New Roman" w:cs="Times New Roman"/>
          <w:sz w:val="26"/>
          <w:szCs w:val="26"/>
        </w:rPr>
        <w:t>ур-Дур</w:t>
      </w:r>
      <w:r w:rsidR="00146BAF">
        <w:rPr>
          <w:rFonts w:ascii="Times New Roman" w:hAnsi="Times New Roman" w:cs="Times New Roman"/>
          <w:sz w:val="26"/>
          <w:szCs w:val="26"/>
        </w:rPr>
        <w:t xml:space="preserve"> </w:t>
      </w:r>
      <w:r w:rsidR="00B36067" w:rsidRPr="00824F3A">
        <w:rPr>
          <w:rFonts w:ascii="Times New Roman" w:hAnsi="Times New Roman" w:cs="Times New Roman"/>
          <w:sz w:val="26"/>
          <w:szCs w:val="26"/>
        </w:rPr>
        <w:t xml:space="preserve">включает в себя </w:t>
      </w:r>
      <w:r w:rsidRPr="00824F3A">
        <w:rPr>
          <w:rFonts w:ascii="Times New Roman" w:hAnsi="Times New Roman" w:cs="Times New Roman"/>
          <w:sz w:val="26"/>
          <w:szCs w:val="26"/>
        </w:rPr>
        <w:t>базовую</w:t>
      </w:r>
      <w:r w:rsidR="009543AC">
        <w:rPr>
          <w:rFonts w:ascii="Times New Roman" w:hAnsi="Times New Roman" w:cs="Times New Roman"/>
          <w:sz w:val="26"/>
          <w:szCs w:val="26"/>
        </w:rPr>
        <w:t xml:space="preserve"> </w:t>
      </w:r>
      <w:r w:rsidR="002D43C3" w:rsidRPr="00824F3A">
        <w:rPr>
          <w:rFonts w:ascii="Times New Roman" w:hAnsi="Times New Roman" w:cs="Times New Roman"/>
          <w:sz w:val="26"/>
          <w:szCs w:val="26"/>
        </w:rPr>
        <w:t>и стимулирующую часть</w:t>
      </w:r>
      <w:r w:rsidR="001A2AC8" w:rsidRPr="00824F3A">
        <w:rPr>
          <w:rFonts w:ascii="Times New Roman" w:hAnsi="Times New Roman" w:cs="Times New Roman"/>
          <w:sz w:val="26"/>
          <w:szCs w:val="26"/>
        </w:rPr>
        <w:t>.</w:t>
      </w:r>
    </w:p>
    <w:p w:rsidR="001A6EDB" w:rsidRPr="00824F3A" w:rsidRDefault="005B3D7D" w:rsidP="00E60D16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11320" w:rsidRPr="00824F3A">
        <w:rPr>
          <w:rFonts w:ascii="Times New Roman" w:hAnsi="Times New Roman" w:cs="Times New Roman"/>
          <w:sz w:val="26"/>
          <w:szCs w:val="26"/>
        </w:rPr>
        <w:t xml:space="preserve">.1. </w:t>
      </w:r>
      <w:r w:rsidR="001E660A" w:rsidRPr="00824F3A">
        <w:rPr>
          <w:rFonts w:ascii="Times New Roman" w:hAnsi="Times New Roman" w:cs="Times New Roman"/>
          <w:sz w:val="26"/>
          <w:szCs w:val="26"/>
        </w:rPr>
        <w:t>Базовая</w:t>
      </w:r>
      <w:r w:rsidR="009543AC">
        <w:rPr>
          <w:rFonts w:ascii="Times New Roman" w:hAnsi="Times New Roman" w:cs="Times New Roman"/>
          <w:sz w:val="26"/>
          <w:szCs w:val="26"/>
        </w:rPr>
        <w:t xml:space="preserve"> </w:t>
      </w:r>
      <w:r w:rsidR="001E660A" w:rsidRPr="00824F3A">
        <w:rPr>
          <w:rFonts w:ascii="Times New Roman" w:hAnsi="Times New Roman" w:cs="Times New Roman"/>
          <w:sz w:val="26"/>
          <w:szCs w:val="26"/>
        </w:rPr>
        <w:t xml:space="preserve">часть </w:t>
      </w:r>
      <w:r w:rsidR="00245C70" w:rsidRPr="00824F3A">
        <w:rPr>
          <w:rFonts w:ascii="Times New Roman" w:hAnsi="Times New Roman" w:cs="Times New Roman"/>
          <w:sz w:val="26"/>
          <w:szCs w:val="26"/>
        </w:rPr>
        <w:t xml:space="preserve">фонда оплаты труда </w:t>
      </w:r>
      <w:r w:rsidR="001E660A" w:rsidRPr="00824F3A">
        <w:rPr>
          <w:rFonts w:ascii="Times New Roman" w:hAnsi="Times New Roman" w:cs="Times New Roman"/>
          <w:sz w:val="26"/>
          <w:szCs w:val="26"/>
        </w:rPr>
        <w:t>включает в себя</w:t>
      </w:r>
      <w:r w:rsidR="00A318C5" w:rsidRPr="00824F3A">
        <w:rPr>
          <w:rFonts w:ascii="Times New Roman" w:hAnsi="Times New Roman" w:cs="Times New Roman"/>
          <w:sz w:val="26"/>
          <w:szCs w:val="26"/>
        </w:rPr>
        <w:t>:</w:t>
      </w:r>
    </w:p>
    <w:p w:rsidR="00311320" w:rsidRPr="00824F3A" w:rsidRDefault="00A318C5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>базовые оклады (ставки);</w:t>
      </w:r>
    </w:p>
    <w:p w:rsidR="00DD0F4D" w:rsidRPr="00824F3A" w:rsidRDefault="009543AC" w:rsidP="00824F3A">
      <w:pPr>
        <w:tabs>
          <w:tab w:val="left" w:pos="1276"/>
        </w:tabs>
        <w:ind w:firstLine="426"/>
        <w:jc w:val="both"/>
        <w:rPr>
          <w:sz w:val="26"/>
          <w:szCs w:val="26"/>
        </w:rPr>
      </w:pPr>
      <w:bookmarkStart w:id="2" w:name="_Hlk92891284"/>
      <w:r>
        <w:rPr>
          <w:sz w:val="26"/>
          <w:szCs w:val="26"/>
        </w:rPr>
        <w:t>выплаты компенсационного характера</w:t>
      </w:r>
      <w:bookmarkEnd w:id="2"/>
      <w:r w:rsidR="002E7828" w:rsidRPr="00824F3A">
        <w:rPr>
          <w:sz w:val="26"/>
          <w:szCs w:val="26"/>
        </w:rPr>
        <w:t>.</w:t>
      </w:r>
      <w:r w:rsidR="00DD0F4D" w:rsidRPr="00824F3A">
        <w:rPr>
          <w:sz w:val="26"/>
          <w:szCs w:val="26"/>
        </w:rPr>
        <w:t xml:space="preserve"> </w:t>
      </w:r>
    </w:p>
    <w:p w:rsidR="006B49F9" w:rsidRPr="00824F3A" w:rsidRDefault="005B3D7D" w:rsidP="00824F3A">
      <w:pPr>
        <w:tabs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E7828" w:rsidRPr="00824F3A">
        <w:rPr>
          <w:sz w:val="26"/>
          <w:szCs w:val="26"/>
        </w:rPr>
        <w:t>.</w:t>
      </w:r>
      <w:r w:rsidR="009543AC">
        <w:rPr>
          <w:sz w:val="26"/>
          <w:szCs w:val="26"/>
        </w:rPr>
        <w:t>1</w:t>
      </w:r>
      <w:r w:rsidR="002E7828" w:rsidRPr="00824F3A">
        <w:rPr>
          <w:sz w:val="26"/>
          <w:szCs w:val="26"/>
        </w:rPr>
        <w:t>.</w:t>
      </w:r>
      <w:r w:rsidR="009543AC">
        <w:rPr>
          <w:sz w:val="26"/>
          <w:szCs w:val="26"/>
        </w:rPr>
        <w:t>1.</w:t>
      </w:r>
      <w:r w:rsidR="001F132F" w:rsidRPr="00824F3A">
        <w:rPr>
          <w:sz w:val="26"/>
          <w:szCs w:val="26"/>
        </w:rPr>
        <w:t xml:space="preserve"> </w:t>
      </w:r>
      <w:r w:rsidR="002E7828" w:rsidRPr="00824F3A">
        <w:rPr>
          <w:sz w:val="26"/>
          <w:szCs w:val="26"/>
        </w:rPr>
        <w:t>Б</w:t>
      </w:r>
      <w:r w:rsidR="00CC29FD" w:rsidRPr="00824F3A">
        <w:rPr>
          <w:sz w:val="26"/>
          <w:szCs w:val="26"/>
        </w:rPr>
        <w:t xml:space="preserve">азовые оклады (ставки) работникам </w:t>
      </w:r>
      <w:bookmarkStart w:id="3" w:name="_Hlk92891243"/>
      <w:r w:rsidR="00146BAF" w:rsidRPr="00146BAF">
        <w:rPr>
          <w:sz w:val="26"/>
          <w:szCs w:val="26"/>
        </w:rPr>
        <w:t xml:space="preserve">МБОУ </w:t>
      </w:r>
      <w:r w:rsidR="00BE6E95">
        <w:rPr>
          <w:sz w:val="26"/>
          <w:szCs w:val="26"/>
        </w:rPr>
        <w:t>О</w:t>
      </w:r>
      <w:r w:rsidR="00146BAF" w:rsidRPr="00146BAF">
        <w:rPr>
          <w:sz w:val="26"/>
          <w:szCs w:val="26"/>
        </w:rPr>
        <w:t>ОШ №</w:t>
      </w:r>
      <w:r w:rsidR="00BE6E95">
        <w:rPr>
          <w:sz w:val="26"/>
          <w:szCs w:val="26"/>
        </w:rPr>
        <w:t xml:space="preserve">1 </w:t>
      </w:r>
      <w:proofErr w:type="spellStart"/>
      <w:r w:rsidR="00BE6E95">
        <w:rPr>
          <w:sz w:val="26"/>
          <w:szCs w:val="26"/>
        </w:rPr>
        <w:t>с</w:t>
      </w:r>
      <w:proofErr w:type="gramStart"/>
      <w:r w:rsidR="00BE6E95">
        <w:rPr>
          <w:sz w:val="26"/>
          <w:szCs w:val="26"/>
        </w:rPr>
        <w:t>.Д</w:t>
      </w:r>
      <w:proofErr w:type="gramEnd"/>
      <w:r w:rsidR="00BE6E95">
        <w:rPr>
          <w:sz w:val="26"/>
          <w:szCs w:val="26"/>
        </w:rPr>
        <w:t>ур-Дур</w:t>
      </w:r>
      <w:proofErr w:type="spellEnd"/>
      <w:r w:rsidR="00146BAF" w:rsidRPr="00146BAF">
        <w:rPr>
          <w:sz w:val="26"/>
          <w:szCs w:val="26"/>
        </w:rPr>
        <w:t xml:space="preserve"> </w:t>
      </w:r>
      <w:bookmarkEnd w:id="3"/>
      <w:r w:rsidR="00CC29FD" w:rsidRPr="00824F3A">
        <w:rPr>
          <w:sz w:val="26"/>
          <w:szCs w:val="26"/>
        </w:rPr>
        <w:t>устанавливаются согласно приложению 1 к настоящему Положению в соответствии с должностями работников</w:t>
      </w:r>
      <w:r w:rsidR="00E743D3" w:rsidRPr="00824F3A">
        <w:rPr>
          <w:sz w:val="26"/>
          <w:szCs w:val="26"/>
        </w:rPr>
        <w:t xml:space="preserve">, </w:t>
      </w:r>
      <w:r w:rsidR="00CC29FD" w:rsidRPr="00824F3A">
        <w:rPr>
          <w:sz w:val="26"/>
          <w:szCs w:val="26"/>
        </w:rPr>
        <w:t xml:space="preserve">отнесенными к соответствующим ПКГ. </w:t>
      </w:r>
    </w:p>
    <w:p w:rsidR="00C37043" w:rsidRPr="00824F3A" w:rsidRDefault="00CC29FD" w:rsidP="00824F3A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Базовые оклады (ставки), определенные в соответствии с настоящим Положением, устанавливаются работникам за выполнение ими профессиональных обязанностей, обусловленных трудовым договором, за отработанную месячную норму рабочего времени. </w:t>
      </w:r>
    </w:p>
    <w:p w:rsidR="00CC29FD" w:rsidRPr="00824F3A" w:rsidRDefault="003909A8" w:rsidP="00146BAF">
      <w:pPr>
        <w:tabs>
          <w:tab w:val="left" w:pos="127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Размеры б</w:t>
      </w:r>
      <w:r w:rsidR="00CC29FD" w:rsidRPr="00824F3A">
        <w:rPr>
          <w:sz w:val="26"/>
          <w:szCs w:val="26"/>
        </w:rPr>
        <w:t>азовы</w:t>
      </w:r>
      <w:r>
        <w:rPr>
          <w:sz w:val="26"/>
          <w:szCs w:val="26"/>
        </w:rPr>
        <w:t>х</w:t>
      </w:r>
      <w:r w:rsidR="00CC29FD" w:rsidRPr="00824F3A">
        <w:rPr>
          <w:sz w:val="26"/>
          <w:szCs w:val="26"/>
        </w:rPr>
        <w:t xml:space="preserve"> оклад</w:t>
      </w:r>
      <w:r>
        <w:rPr>
          <w:sz w:val="26"/>
          <w:szCs w:val="26"/>
        </w:rPr>
        <w:t>ов</w:t>
      </w:r>
      <w:r w:rsidR="00CC29FD" w:rsidRPr="00824F3A">
        <w:rPr>
          <w:sz w:val="26"/>
          <w:szCs w:val="26"/>
        </w:rPr>
        <w:t xml:space="preserve"> (став</w:t>
      </w:r>
      <w:r>
        <w:rPr>
          <w:sz w:val="26"/>
          <w:szCs w:val="26"/>
        </w:rPr>
        <w:t>о</w:t>
      </w:r>
      <w:r w:rsidR="00CC29FD" w:rsidRPr="00824F3A">
        <w:rPr>
          <w:sz w:val="26"/>
          <w:szCs w:val="26"/>
        </w:rPr>
        <w:t>к) педагогических работников устанавливаются с включением в них размера ежемесячной денежной компенсации на обеспечение книгоиздательской продукцией и периодическими изданиями (далее – компенсация)</w:t>
      </w:r>
      <w:r>
        <w:rPr>
          <w:sz w:val="26"/>
          <w:szCs w:val="26"/>
        </w:rPr>
        <w:t xml:space="preserve"> </w:t>
      </w:r>
      <w:r w:rsidR="00CC29FD" w:rsidRPr="00824F3A">
        <w:rPr>
          <w:sz w:val="26"/>
          <w:szCs w:val="26"/>
        </w:rPr>
        <w:t>в размере 100 руб</w:t>
      </w:r>
      <w:r w:rsidR="00FA30EC" w:rsidRPr="00824F3A">
        <w:rPr>
          <w:sz w:val="26"/>
          <w:szCs w:val="26"/>
        </w:rPr>
        <w:t>лей</w:t>
      </w:r>
      <w:r w:rsidR="00CC29FD" w:rsidRPr="00824F3A">
        <w:rPr>
          <w:sz w:val="26"/>
          <w:szCs w:val="26"/>
        </w:rPr>
        <w:t>.</w:t>
      </w:r>
    </w:p>
    <w:p w:rsidR="00091E71" w:rsidRPr="00824F3A" w:rsidRDefault="00BE6E95" w:rsidP="00824F3A">
      <w:pPr>
        <w:tabs>
          <w:tab w:val="left" w:pos="127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Базовый оклад </w:t>
      </w:r>
      <w:r w:rsidR="00091E71" w:rsidRPr="00824F3A">
        <w:rPr>
          <w:sz w:val="26"/>
          <w:szCs w:val="26"/>
        </w:rPr>
        <w:t>(ставка) педагогических раб</w:t>
      </w:r>
      <w:r w:rsidR="00FA30EC" w:rsidRPr="00824F3A">
        <w:rPr>
          <w:sz w:val="26"/>
          <w:szCs w:val="26"/>
        </w:rPr>
        <w:t xml:space="preserve">отников </w:t>
      </w:r>
      <w:r w:rsidR="00857123" w:rsidRPr="00146BAF">
        <w:rPr>
          <w:sz w:val="26"/>
          <w:szCs w:val="26"/>
        </w:rPr>
        <w:t xml:space="preserve">МБОУ </w:t>
      </w:r>
      <w:r>
        <w:rPr>
          <w:sz w:val="26"/>
          <w:szCs w:val="26"/>
        </w:rPr>
        <w:t>О</w:t>
      </w:r>
      <w:r w:rsidR="00857123" w:rsidRPr="00146BAF">
        <w:rPr>
          <w:sz w:val="26"/>
          <w:szCs w:val="26"/>
        </w:rPr>
        <w:t>ОШ №</w:t>
      </w:r>
      <w:r>
        <w:rPr>
          <w:sz w:val="26"/>
          <w:szCs w:val="26"/>
        </w:rPr>
        <w:t>1с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ур-Дур</w:t>
      </w:r>
      <w:r w:rsidR="00857123" w:rsidRPr="00146BAF">
        <w:rPr>
          <w:sz w:val="26"/>
          <w:szCs w:val="26"/>
        </w:rPr>
        <w:t xml:space="preserve"> </w:t>
      </w:r>
      <w:r w:rsidR="00091E71" w:rsidRPr="00824F3A">
        <w:rPr>
          <w:sz w:val="26"/>
          <w:szCs w:val="26"/>
        </w:rPr>
        <w:t>определяется по формуле:</w:t>
      </w:r>
    </w:p>
    <w:p w:rsidR="00091E71" w:rsidRPr="00824F3A" w:rsidRDefault="00091E71" w:rsidP="00824F3A">
      <w:pPr>
        <w:tabs>
          <w:tab w:val="left" w:pos="1276"/>
        </w:tabs>
        <w:ind w:firstLine="426"/>
        <w:rPr>
          <w:sz w:val="26"/>
          <w:szCs w:val="26"/>
        </w:rPr>
      </w:pPr>
      <w:r w:rsidRPr="00824F3A">
        <w:rPr>
          <w:sz w:val="26"/>
          <w:szCs w:val="26"/>
        </w:rPr>
        <w:t xml:space="preserve">Об = </w:t>
      </w:r>
      <w:proofErr w:type="spellStart"/>
      <w:r w:rsidRPr="00824F3A">
        <w:rPr>
          <w:sz w:val="26"/>
          <w:szCs w:val="26"/>
        </w:rPr>
        <w:t>Обп</w:t>
      </w:r>
      <w:proofErr w:type="spellEnd"/>
      <w:r w:rsidRPr="00824F3A">
        <w:rPr>
          <w:sz w:val="26"/>
          <w:szCs w:val="26"/>
        </w:rPr>
        <w:t xml:space="preserve"> + К, где:</w:t>
      </w:r>
    </w:p>
    <w:p w:rsidR="00091E71" w:rsidRPr="00824F3A" w:rsidRDefault="00091E71" w:rsidP="00824F3A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Об – б</w:t>
      </w:r>
      <w:r w:rsidR="00707CBB" w:rsidRPr="00824F3A">
        <w:rPr>
          <w:sz w:val="26"/>
          <w:szCs w:val="26"/>
        </w:rPr>
        <w:t>азовый оклад (ставка)</w:t>
      </w:r>
      <w:r w:rsidRPr="00824F3A">
        <w:rPr>
          <w:sz w:val="26"/>
          <w:szCs w:val="26"/>
        </w:rPr>
        <w:t xml:space="preserve">; </w:t>
      </w:r>
    </w:p>
    <w:p w:rsidR="00091E71" w:rsidRPr="00824F3A" w:rsidRDefault="00091E71" w:rsidP="00824F3A">
      <w:pPr>
        <w:tabs>
          <w:tab w:val="left" w:pos="1276"/>
        </w:tabs>
        <w:ind w:firstLine="426"/>
        <w:jc w:val="both"/>
        <w:rPr>
          <w:sz w:val="26"/>
          <w:szCs w:val="26"/>
        </w:rPr>
      </w:pPr>
      <w:proofErr w:type="spellStart"/>
      <w:r w:rsidRPr="00824F3A">
        <w:rPr>
          <w:sz w:val="26"/>
          <w:szCs w:val="26"/>
        </w:rPr>
        <w:t>Обп</w:t>
      </w:r>
      <w:proofErr w:type="spellEnd"/>
      <w:r w:rsidRPr="00824F3A">
        <w:rPr>
          <w:sz w:val="26"/>
          <w:szCs w:val="26"/>
        </w:rPr>
        <w:t xml:space="preserve"> – базовый оклад (ставка) работника в соответствии с приложением 1 к настоящему Положению;</w:t>
      </w:r>
    </w:p>
    <w:p w:rsidR="00091E71" w:rsidRPr="00824F3A" w:rsidRDefault="002E7828" w:rsidP="00824F3A">
      <w:pPr>
        <w:tabs>
          <w:tab w:val="left" w:pos="1276"/>
        </w:tabs>
        <w:ind w:firstLine="426"/>
        <w:rPr>
          <w:sz w:val="26"/>
          <w:szCs w:val="26"/>
        </w:rPr>
      </w:pPr>
      <w:proofErr w:type="gramStart"/>
      <w:r w:rsidRPr="00824F3A">
        <w:rPr>
          <w:sz w:val="26"/>
          <w:szCs w:val="26"/>
        </w:rPr>
        <w:t>К</w:t>
      </w:r>
      <w:proofErr w:type="gramEnd"/>
      <w:r w:rsidRPr="00824F3A">
        <w:rPr>
          <w:sz w:val="26"/>
          <w:szCs w:val="26"/>
        </w:rPr>
        <w:t xml:space="preserve"> – компенсация.</w:t>
      </w:r>
    </w:p>
    <w:p w:rsidR="001A7F40" w:rsidRPr="00824F3A" w:rsidRDefault="005B3D7D" w:rsidP="00824F3A">
      <w:pPr>
        <w:tabs>
          <w:tab w:val="left" w:pos="1276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8</w:t>
      </w:r>
      <w:r w:rsidR="002E7828" w:rsidRPr="00824F3A">
        <w:rPr>
          <w:sz w:val="26"/>
          <w:szCs w:val="26"/>
        </w:rPr>
        <w:t>.</w:t>
      </w:r>
      <w:r w:rsidR="00857123">
        <w:rPr>
          <w:sz w:val="26"/>
          <w:szCs w:val="26"/>
        </w:rPr>
        <w:t>1.2</w:t>
      </w:r>
      <w:r w:rsidR="002E7828" w:rsidRPr="00824F3A">
        <w:rPr>
          <w:sz w:val="26"/>
          <w:szCs w:val="26"/>
        </w:rPr>
        <w:t>.</w:t>
      </w:r>
      <w:r w:rsidR="00091E71" w:rsidRPr="00824F3A">
        <w:rPr>
          <w:sz w:val="26"/>
          <w:szCs w:val="26"/>
        </w:rPr>
        <w:t xml:space="preserve">  </w:t>
      </w:r>
      <w:r w:rsidR="00857123">
        <w:rPr>
          <w:sz w:val="26"/>
          <w:szCs w:val="26"/>
        </w:rPr>
        <w:t>Выплаты компенсационного характера</w:t>
      </w:r>
      <w:r w:rsidR="001A7F40" w:rsidRPr="00824F3A">
        <w:rPr>
          <w:rFonts w:eastAsia="Calibri"/>
          <w:sz w:val="26"/>
          <w:szCs w:val="26"/>
          <w:lang w:eastAsia="en-US"/>
        </w:rPr>
        <w:t>, включаемые в базовую</w:t>
      </w:r>
      <w:r w:rsidR="00857123">
        <w:rPr>
          <w:rFonts w:eastAsia="Calibri"/>
          <w:sz w:val="26"/>
          <w:szCs w:val="26"/>
          <w:lang w:eastAsia="en-US"/>
        </w:rPr>
        <w:t xml:space="preserve"> </w:t>
      </w:r>
      <w:r w:rsidR="001A7F40" w:rsidRPr="00824F3A">
        <w:rPr>
          <w:rFonts w:eastAsia="Calibri"/>
          <w:sz w:val="26"/>
          <w:szCs w:val="26"/>
          <w:lang w:eastAsia="en-US"/>
        </w:rPr>
        <w:t>часть фонда оплаты труда,</w:t>
      </w:r>
      <w:r w:rsidR="001A7F40" w:rsidRPr="00824F3A">
        <w:rPr>
          <w:sz w:val="26"/>
          <w:szCs w:val="26"/>
        </w:rPr>
        <w:t xml:space="preserve"> </w:t>
      </w:r>
      <w:r w:rsidR="000E10C3" w:rsidRPr="00824F3A">
        <w:rPr>
          <w:rFonts w:eastAsia="Calibri"/>
          <w:sz w:val="26"/>
          <w:szCs w:val="26"/>
          <w:lang w:eastAsia="en-US"/>
        </w:rPr>
        <w:t>определяются в соответствии с трудовым законодательством, настоящим Положением</w:t>
      </w:r>
      <w:r w:rsidR="0024017D" w:rsidRPr="00824F3A">
        <w:rPr>
          <w:rFonts w:eastAsia="Calibri"/>
          <w:sz w:val="26"/>
          <w:szCs w:val="26"/>
          <w:lang w:eastAsia="en-US"/>
        </w:rPr>
        <w:t>,</w:t>
      </w:r>
      <w:r w:rsidR="00EF4FC1" w:rsidRPr="00824F3A">
        <w:rPr>
          <w:rFonts w:eastAsia="Calibri"/>
          <w:sz w:val="26"/>
          <w:szCs w:val="26"/>
          <w:lang w:eastAsia="en-US"/>
        </w:rPr>
        <w:t xml:space="preserve"> </w:t>
      </w:r>
      <w:r w:rsidR="00DB0808" w:rsidRPr="00824F3A">
        <w:rPr>
          <w:rFonts w:eastAsia="Calibri"/>
          <w:sz w:val="26"/>
          <w:szCs w:val="26"/>
          <w:lang w:eastAsia="en-US"/>
        </w:rPr>
        <w:t xml:space="preserve">локальными актами </w:t>
      </w:r>
      <w:r w:rsidR="00146BAF" w:rsidRPr="00146BAF">
        <w:rPr>
          <w:sz w:val="26"/>
          <w:szCs w:val="26"/>
        </w:rPr>
        <w:t xml:space="preserve">МБОУ </w:t>
      </w:r>
      <w:r w:rsidR="00BE6E95">
        <w:rPr>
          <w:sz w:val="26"/>
          <w:szCs w:val="26"/>
        </w:rPr>
        <w:t>О</w:t>
      </w:r>
      <w:r w:rsidR="00146BAF" w:rsidRPr="00146BAF">
        <w:rPr>
          <w:sz w:val="26"/>
          <w:szCs w:val="26"/>
        </w:rPr>
        <w:t>ОШ №</w:t>
      </w:r>
      <w:r w:rsidR="00BE6E95">
        <w:rPr>
          <w:sz w:val="26"/>
          <w:szCs w:val="26"/>
        </w:rPr>
        <w:t>1с</w:t>
      </w:r>
      <w:proofErr w:type="gramStart"/>
      <w:r w:rsidR="00BE6E95">
        <w:rPr>
          <w:sz w:val="26"/>
          <w:szCs w:val="26"/>
        </w:rPr>
        <w:t>.Д</w:t>
      </w:r>
      <w:proofErr w:type="gramEnd"/>
      <w:r w:rsidR="00BE6E95">
        <w:rPr>
          <w:sz w:val="26"/>
          <w:szCs w:val="26"/>
        </w:rPr>
        <w:t>ур-Дур</w:t>
      </w:r>
      <w:r w:rsidR="00857123">
        <w:rPr>
          <w:sz w:val="26"/>
          <w:szCs w:val="26"/>
        </w:rPr>
        <w:t xml:space="preserve">, разработанными с учетом мнения выборного органа первичной профсоюзной </w:t>
      </w:r>
      <w:r w:rsidR="003909A8">
        <w:rPr>
          <w:sz w:val="26"/>
          <w:szCs w:val="26"/>
        </w:rPr>
        <w:lastRenderedPageBreak/>
        <w:t xml:space="preserve">организации </w:t>
      </w:r>
      <w:r w:rsidR="003909A8" w:rsidRPr="00146BAF">
        <w:rPr>
          <w:sz w:val="26"/>
          <w:szCs w:val="26"/>
        </w:rPr>
        <w:t>и</w:t>
      </w:r>
      <w:r w:rsidR="000E10C3" w:rsidRPr="00824F3A">
        <w:rPr>
          <w:rFonts w:eastAsia="Calibri"/>
          <w:sz w:val="26"/>
          <w:szCs w:val="26"/>
          <w:lang w:eastAsia="en-US"/>
        </w:rPr>
        <w:t xml:space="preserve"> рассчитываются в денежном выражении согласно настоящему Положению.</w:t>
      </w:r>
    </w:p>
    <w:p w:rsidR="00642E63" w:rsidRPr="00824F3A" w:rsidRDefault="003909A8" w:rsidP="00824F3A">
      <w:pPr>
        <w:tabs>
          <w:tab w:val="left" w:pos="127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Выплаты компенсационного характера</w:t>
      </w:r>
      <w:r w:rsidRPr="00824F3A">
        <w:rPr>
          <w:rFonts w:eastAsia="Calibri"/>
          <w:sz w:val="26"/>
          <w:szCs w:val="26"/>
          <w:lang w:eastAsia="en-US"/>
        </w:rPr>
        <w:t xml:space="preserve"> </w:t>
      </w:r>
      <w:r w:rsidR="00E747F1" w:rsidRPr="00824F3A">
        <w:rPr>
          <w:rFonts w:eastAsia="Calibri"/>
          <w:sz w:val="26"/>
          <w:szCs w:val="26"/>
          <w:lang w:eastAsia="en-US"/>
        </w:rPr>
        <w:t xml:space="preserve">работникам </w:t>
      </w:r>
      <w:r w:rsidR="00805237" w:rsidRPr="00824F3A">
        <w:rPr>
          <w:rFonts w:eastAsia="Calibri"/>
          <w:sz w:val="26"/>
          <w:szCs w:val="26"/>
          <w:lang w:eastAsia="en-US"/>
        </w:rPr>
        <w:t xml:space="preserve">устанавливаются </w:t>
      </w:r>
      <w:r w:rsidR="00980D8E" w:rsidRPr="00824F3A">
        <w:rPr>
          <w:rFonts w:eastAsia="Calibri"/>
          <w:sz w:val="26"/>
          <w:szCs w:val="26"/>
          <w:lang w:eastAsia="en-US"/>
        </w:rPr>
        <w:t>руководител</w:t>
      </w:r>
      <w:r w:rsidR="00F631C2" w:rsidRPr="00824F3A">
        <w:rPr>
          <w:rFonts w:eastAsia="Calibri"/>
          <w:sz w:val="26"/>
          <w:szCs w:val="26"/>
          <w:lang w:eastAsia="en-US"/>
        </w:rPr>
        <w:t>ем</w:t>
      </w:r>
      <w:r w:rsidR="00980D8E" w:rsidRPr="00824F3A">
        <w:rPr>
          <w:rFonts w:eastAsia="Calibri"/>
          <w:sz w:val="26"/>
          <w:szCs w:val="26"/>
          <w:lang w:eastAsia="en-US"/>
        </w:rPr>
        <w:t xml:space="preserve"> </w:t>
      </w:r>
      <w:r w:rsidR="00DC102D">
        <w:rPr>
          <w:sz w:val="26"/>
          <w:szCs w:val="26"/>
        </w:rPr>
        <w:t xml:space="preserve">МБОУ ООШ №1 </w:t>
      </w:r>
      <w:proofErr w:type="spellStart"/>
      <w:r w:rsidR="00DC102D">
        <w:rPr>
          <w:sz w:val="26"/>
          <w:szCs w:val="26"/>
        </w:rPr>
        <w:t>с</w:t>
      </w:r>
      <w:proofErr w:type="gramStart"/>
      <w:r w:rsidR="00DC102D">
        <w:rPr>
          <w:sz w:val="26"/>
          <w:szCs w:val="26"/>
        </w:rPr>
        <w:t>.Д</w:t>
      </w:r>
      <w:proofErr w:type="gramEnd"/>
      <w:r w:rsidR="00DC102D">
        <w:rPr>
          <w:sz w:val="26"/>
          <w:szCs w:val="26"/>
        </w:rPr>
        <w:t>ур-Дур</w:t>
      </w:r>
      <w:proofErr w:type="spellEnd"/>
      <w:r w:rsidR="00F631C2" w:rsidRPr="00824F3A">
        <w:rPr>
          <w:rFonts w:eastAsia="Calibri"/>
          <w:sz w:val="26"/>
          <w:szCs w:val="26"/>
          <w:lang w:eastAsia="en-US"/>
        </w:rPr>
        <w:t xml:space="preserve">, а руководителю </w:t>
      </w:r>
      <w:r w:rsidR="00DC102D">
        <w:rPr>
          <w:sz w:val="26"/>
          <w:szCs w:val="26"/>
        </w:rPr>
        <w:t xml:space="preserve">МБОУ ООШ №1 </w:t>
      </w:r>
      <w:proofErr w:type="spellStart"/>
      <w:r w:rsidR="00DC102D">
        <w:rPr>
          <w:sz w:val="26"/>
          <w:szCs w:val="26"/>
        </w:rPr>
        <w:t>с.Дур-Дур</w:t>
      </w:r>
      <w:proofErr w:type="spellEnd"/>
      <w:r w:rsidR="00146BAF">
        <w:rPr>
          <w:sz w:val="26"/>
          <w:szCs w:val="26"/>
        </w:rPr>
        <w:t xml:space="preserve"> </w:t>
      </w:r>
      <w:r w:rsidR="00F631C2" w:rsidRPr="00824F3A">
        <w:rPr>
          <w:rFonts w:eastAsia="Calibri"/>
          <w:sz w:val="26"/>
          <w:szCs w:val="26"/>
          <w:lang w:eastAsia="en-US"/>
        </w:rPr>
        <w:t xml:space="preserve">– </w:t>
      </w:r>
      <w:r w:rsidR="00E34207" w:rsidRPr="00824F3A">
        <w:rPr>
          <w:rFonts w:eastAsia="Calibri"/>
          <w:sz w:val="26"/>
          <w:szCs w:val="26"/>
          <w:lang w:eastAsia="en-US"/>
        </w:rPr>
        <w:t>Управлением</w:t>
      </w:r>
      <w:r w:rsidR="002055FB" w:rsidRPr="00824F3A">
        <w:rPr>
          <w:rFonts w:eastAsia="Calibri"/>
          <w:sz w:val="26"/>
          <w:szCs w:val="26"/>
          <w:lang w:eastAsia="en-US"/>
        </w:rPr>
        <w:t xml:space="preserve"> </w:t>
      </w:r>
      <w:r w:rsidR="00E60D16" w:rsidRPr="00824F3A">
        <w:rPr>
          <w:rFonts w:eastAsia="Calibri"/>
          <w:sz w:val="26"/>
          <w:szCs w:val="26"/>
          <w:lang w:eastAsia="en-US"/>
        </w:rPr>
        <w:t>образования АМС</w:t>
      </w:r>
      <w:r w:rsidR="00E34207" w:rsidRPr="00824F3A">
        <w:rPr>
          <w:rFonts w:eastAsia="Calibri"/>
          <w:sz w:val="26"/>
          <w:szCs w:val="26"/>
          <w:lang w:eastAsia="en-US"/>
        </w:rPr>
        <w:t xml:space="preserve"> </w:t>
      </w:r>
      <w:r w:rsidR="00DC102D">
        <w:rPr>
          <w:rFonts w:eastAsia="Calibri"/>
          <w:sz w:val="26"/>
          <w:szCs w:val="26"/>
          <w:lang w:eastAsia="en-US"/>
        </w:rPr>
        <w:t xml:space="preserve">МО </w:t>
      </w:r>
      <w:proofErr w:type="spellStart"/>
      <w:r w:rsidR="00DC102D">
        <w:rPr>
          <w:rFonts w:eastAsia="Calibri"/>
          <w:sz w:val="26"/>
          <w:szCs w:val="26"/>
          <w:lang w:eastAsia="en-US"/>
        </w:rPr>
        <w:t>Дигорский</w:t>
      </w:r>
      <w:proofErr w:type="spellEnd"/>
      <w:r w:rsidR="00DC102D">
        <w:rPr>
          <w:rFonts w:eastAsia="Calibri"/>
          <w:sz w:val="26"/>
          <w:szCs w:val="26"/>
          <w:lang w:eastAsia="en-US"/>
        </w:rPr>
        <w:t xml:space="preserve"> район </w:t>
      </w:r>
      <w:proofErr w:type="spellStart"/>
      <w:r w:rsidR="00DC102D">
        <w:rPr>
          <w:rFonts w:eastAsia="Calibri"/>
          <w:sz w:val="26"/>
          <w:szCs w:val="26"/>
          <w:lang w:eastAsia="en-US"/>
        </w:rPr>
        <w:t>РСО-Алания</w:t>
      </w:r>
      <w:proofErr w:type="spellEnd"/>
      <w:r w:rsidR="002055FB" w:rsidRPr="00824F3A">
        <w:rPr>
          <w:rFonts w:eastAsia="Calibri"/>
          <w:sz w:val="26"/>
          <w:szCs w:val="26"/>
          <w:lang w:eastAsia="en-US"/>
        </w:rPr>
        <w:t xml:space="preserve"> (далее – </w:t>
      </w:r>
      <w:r w:rsidR="00E34207" w:rsidRPr="00824F3A">
        <w:rPr>
          <w:rFonts w:eastAsia="Calibri"/>
          <w:sz w:val="26"/>
          <w:szCs w:val="26"/>
          <w:lang w:eastAsia="en-US"/>
        </w:rPr>
        <w:t>У</w:t>
      </w:r>
      <w:r>
        <w:rPr>
          <w:rFonts w:eastAsia="Calibri"/>
          <w:sz w:val="26"/>
          <w:szCs w:val="26"/>
          <w:lang w:eastAsia="en-US"/>
        </w:rPr>
        <w:t>чредитель</w:t>
      </w:r>
      <w:r w:rsidR="002055FB" w:rsidRPr="00824F3A">
        <w:rPr>
          <w:rFonts w:eastAsia="Calibri"/>
          <w:sz w:val="26"/>
          <w:szCs w:val="26"/>
          <w:lang w:eastAsia="en-US"/>
        </w:rPr>
        <w:t>)</w:t>
      </w:r>
      <w:r w:rsidR="00980D8E" w:rsidRPr="00824F3A">
        <w:rPr>
          <w:rFonts w:eastAsia="Calibri"/>
          <w:sz w:val="26"/>
          <w:szCs w:val="26"/>
          <w:lang w:eastAsia="en-US"/>
        </w:rPr>
        <w:t xml:space="preserve">. </w:t>
      </w:r>
      <w:r w:rsidR="001F1C5C" w:rsidRPr="00824F3A">
        <w:rPr>
          <w:sz w:val="26"/>
          <w:szCs w:val="26"/>
        </w:rPr>
        <w:t xml:space="preserve">Конкретный размер </w:t>
      </w:r>
      <w:r>
        <w:rPr>
          <w:sz w:val="26"/>
          <w:szCs w:val="26"/>
        </w:rPr>
        <w:t>вы</w:t>
      </w:r>
      <w:r w:rsidR="001F1C5C" w:rsidRPr="00824F3A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="00805237" w:rsidRPr="00824F3A">
        <w:rPr>
          <w:sz w:val="26"/>
          <w:szCs w:val="26"/>
        </w:rPr>
        <w:t>определяется</w:t>
      </w:r>
      <w:r w:rsidR="00D60837" w:rsidRPr="00824F3A">
        <w:rPr>
          <w:sz w:val="26"/>
          <w:szCs w:val="26"/>
        </w:rPr>
        <w:t xml:space="preserve"> </w:t>
      </w:r>
      <w:r w:rsidR="002C380F" w:rsidRPr="00824F3A">
        <w:rPr>
          <w:sz w:val="26"/>
          <w:szCs w:val="26"/>
        </w:rPr>
        <w:t xml:space="preserve">с учётом требований настоящего Положения </w:t>
      </w:r>
      <w:r w:rsidR="001F1C5C" w:rsidRPr="00824F3A">
        <w:rPr>
          <w:sz w:val="26"/>
          <w:szCs w:val="26"/>
        </w:rPr>
        <w:t>в пределах средств, направляемых на оплату труда</w:t>
      </w:r>
      <w:r w:rsidR="006B7054">
        <w:rPr>
          <w:sz w:val="26"/>
          <w:szCs w:val="26"/>
        </w:rPr>
        <w:t>, а также средств, полученных от приносящей доход деятельности.</w:t>
      </w:r>
    </w:p>
    <w:p w:rsidR="00BB244C" w:rsidRPr="00824F3A" w:rsidRDefault="00BB244C" w:rsidP="00824F3A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В соответствии с настоящим Положением устанавливаются следующие </w:t>
      </w:r>
      <w:r w:rsidR="006B7054">
        <w:rPr>
          <w:sz w:val="26"/>
          <w:szCs w:val="26"/>
        </w:rPr>
        <w:t>вы</w:t>
      </w:r>
      <w:r w:rsidRPr="00824F3A">
        <w:rPr>
          <w:sz w:val="26"/>
          <w:szCs w:val="26"/>
        </w:rPr>
        <w:t>платы:</w:t>
      </w:r>
    </w:p>
    <w:p w:rsidR="00642E63" w:rsidRPr="00824F3A" w:rsidRDefault="00DA1253" w:rsidP="00E60D16">
      <w:pPr>
        <w:numPr>
          <w:ilvl w:val="0"/>
          <w:numId w:val="31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824F3A">
        <w:rPr>
          <w:rFonts w:eastAsia="Calibri"/>
          <w:sz w:val="26"/>
          <w:szCs w:val="26"/>
          <w:lang w:eastAsia="en-US"/>
        </w:rPr>
        <w:t>за</w:t>
      </w:r>
      <w:r w:rsidR="00642E63" w:rsidRPr="00824F3A">
        <w:rPr>
          <w:rFonts w:eastAsia="Calibri"/>
          <w:sz w:val="26"/>
          <w:szCs w:val="26"/>
          <w:lang w:eastAsia="en-US"/>
        </w:rPr>
        <w:t xml:space="preserve"> совмещени</w:t>
      </w:r>
      <w:r w:rsidRPr="00824F3A">
        <w:rPr>
          <w:rFonts w:eastAsia="Calibri"/>
          <w:sz w:val="26"/>
          <w:szCs w:val="26"/>
          <w:lang w:eastAsia="en-US"/>
        </w:rPr>
        <w:t>е</w:t>
      </w:r>
      <w:r w:rsidR="00642E63" w:rsidRPr="00824F3A">
        <w:rPr>
          <w:rFonts w:eastAsia="Calibri"/>
          <w:sz w:val="26"/>
          <w:szCs w:val="26"/>
          <w:lang w:eastAsia="en-US"/>
        </w:rPr>
        <w:t xml:space="preserve"> профессий (должностей), расширени</w:t>
      </w:r>
      <w:r w:rsidRPr="00824F3A">
        <w:rPr>
          <w:rFonts w:eastAsia="Calibri"/>
          <w:sz w:val="26"/>
          <w:szCs w:val="26"/>
          <w:lang w:eastAsia="en-US"/>
        </w:rPr>
        <w:t>е</w:t>
      </w:r>
      <w:r w:rsidR="00642E63" w:rsidRPr="00824F3A">
        <w:rPr>
          <w:rFonts w:eastAsia="Calibri"/>
          <w:sz w:val="26"/>
          <w:szCs w:val="26"/>
          <w:lang w:eastAsia="en-US"/>
        </w:rPr>
        <w:t xml:space="preserve"> зон обслуживания, увеличени</w:t>
      </w:r>
      <w:r w:rsidR="00751758" w:rsidRPr="00824F3A">
        <w:rPr>
          <w:rFonts w:eastAsia="Calibri"/>
          <w:sz w:val="26"/>
          <w:szCs w:val="26"/>
          <w:lang w:eastAsia="en-US"/>
        </w:rPr>
        <w:t>е</w:t>
      </w:r>
      <w:r w:rsidR="00642E63" w:rsidRPr="00824F3A">
        <w:rPr>
          <w:rFonts w:eastAsia="Calibri"/>
          <w:sz w:val="26"/>
          <w:szCs w:val="26"/>
          <w:lang w:eastAsia="en-US"/>
        </w:rPr>
        <w:t xml:space="preserve"> объема работы или исполнени</w:t>
      </w:r>
      <w:r w:rsidR="00C76BAC" w:rsidRPr="00824F3A">
        <w:rPr>
          <w:rFonts w:eastAsia="Calibri"/>
          <w:sz w:val="26"/>
          <w:szCs w:val="26"/>
          <w:lang w:eastAsia="en-US"/>
        </w:rPr>
        <w:t>е</w:t>
      </w:r>
      <w:r w:rsidR="00642E63" w:rsidRPr="00824F3A">
        <w:rPr>
          <w:rFonts w:eastAsia="Calibri"/>
          <w:sz w:val="26"/>
          <w:szCs w:val="26"/>
          <w:lang w:eastAsia="en-US"/>
        </w:rPr>
        <w:t xml:space="preserve"> обязанностей временно отсутствующего работника без освобождения от работы, </w:t>
      </w:r>
      <w:r w:rsidR="00C76BAC" w:rsidRPr="00824F3A">
        <w:rPr>
          <w:rFonts w:eastAsia="Calibri"/>
          <w:sz w:val="26"/>
          <w:szCs w:val="26"/>
          <w:lang w:eastAsia="en-US"/>
        </w:rPr>
        <w:t xml:space="preserve">определенной трудовым договором. </w:t>
      </w:r>
      <w:r w:rsidR="00A138A6" w:rsidRPr="00824F3A">
        <w:rPr>
          <w:rFonts w:eastAsia="Calibri"/>
          <w:sz w:val="26"/>
          <w:szCs w:val="26"/>
          <w:lang w:eastAsia="en-US"/>
        </w:rPr>
        <w:t xml:space="preserve">Размер </w:t>
      </w:r>
      <w:r w:rsidR="006B7054">
        <w:rPr>
          <w:rFonts w:eastAsia="Calibri"/>
          <w:sz w:val="26"/>
          <w:szCs w:val="26"/>
          <w:lang w:eastAsia="en-US"/>
        </w:rPr>
        <w:t>до</w:t>
      </w:r>
      <w:r w:rsidR="00C76BAC" w:rsidRPr="00824F3A">
        <w:rPr>
          <w:rFonts w:eastAsia="Calibri"/>
          <w:sz w:val="26"/>
          <w:szCs w:val="26"/>
          <w:lang w:eastAsia="en-US"/>
        </w:rPr>
        <w:t>платы устанавлива</w:t>
      </w:r>
      <w:r w:rsidR="00A138A6" w:rsidRPr="00824F3A">
        <w:rPr>
          <w:rFonts w:eastAsia="Calibri"/>
          <w:sz w:val="26"/>
          <w:szCs w:val="26"/>
          <w:lang w:eastAsia="en-US"/>
        </w:rPr>
        <w:t>е</w:t>
      </w:r>
      <w:r w:rsidR="00642E63" w:rsidRPr="00824F3A">
        <w:rPr>
          <w:rFonts w:eastAsia="Calibri"/>
          <w:sz w:val="26"/>
          <w:szCs w:val="26"/>
          <w:lang w:eastAsia="en-US"/>
        </w:rPr>
        <w:t>тся по соглашению сторон трудового договора с учетом содержания и (или) объема дополнительной работы</w:t>
      </w:r>
      <w:r w:rsidR="00913676" w:rsidRPr="00824F3A">
        <w:rPr>
          <w:rFonts w:eastAsia="Calibri"/>
          <w:sz w:val="26"/>
          <w:szCs w:val="26"/>
          <w:lang w:eastAsia="en-US"/>
        </w:rPr>
        <w:t>. Объем дополнительной работы не должен превышать половины месячной нормы часов по совмещаемой должности;</w:t>
      </w:r>
    </w:p>
    <w:p w:rsidR="00642E63" w:rsidRPr="00824F3A" w:rsidRDefault="00642E63" w:rsidP="00824F3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за замещение временно отсутствующего учителя (преподавателя) </w:t>
      </w:r>
      <w:r w:rsidR="00C76BAC" w:rsidRPr="00824F3A">
        <w:rPr>
          <w:sz w:val="26"/>
          <w:szCs w:val="26"/>
        </w:rPr>
        <w:t xml:space="preserve">размер доплаты </w:t>
      </w:r>
      <w:r w:rsidRPr="00824F3A">
        <w:rPr>
          <w:sz w:val="26"/>
          <w:szCs w:val="26"/>
        </w:rPr>
        <w:t>рассчитывается по формуле:</w:t>
      </w:r>
    </w:p>
    <w:p w:rsidR="00642E63" w:rsidRPr="00824F3A" w:rsidRDefault="00642E63" w:rsidP="00824F3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spellStart"/>
      <w:r w:rsidRPr="00824F3A">
        <w:rPr>
          <w:sz w:val="26"/>
          <w:szCs w:val="26"/>
        </w:rPr>
        <w:t>Дз</w:t>
      </w:r>
      <w:proofErr w:type="spellEnd"/>
      <w:r w:rsidRPr="00824F3A">
        <w:rPr>
          <w:sz w:val="26"/>
          <w:szCs w:val="26"/>
        </w:rPr>
        <w:t xml:space="preserve"> = </w:t>
      </w:r>
      <w:r w:rsidR="00E743D3" w:rsidRPr="00824F3A">
        <w:rPr>
          <w:sz w:val="26"/>
          <w:szCs w:val="26"/>
        </w:rPr>
        <w:t>(</w:t>
      </w:r>
      <w:r w:rsidRPr="00824F3A">
        <w:rPr>
          <w:sz w:val="26"/>
          <w:szCs w:val="26"/>
        </w:rPr>
        <w:t xml:space="preserve">Об </w:t>
      </w:r>
      <w:r w:rsidR="00E743D3" w:rsidRPr="00824F3A">
        <w:rPr>
          <w:sz w:val="26"/>
          <w:szCs w:val="26"/>
        </w:rPr>
        <w:t>+</w:t>
      </w:r>
      <w:r w:rsidRPr="00824F3A">
        <w:rPr>
          <w:sz w:val="26"/>
          <w:szCs w:val="26"/>
        </w:rPr>
        <w:t xml:space="preserve"> </w:t>
      </w:r>
      <w:proofErr w:type="spellStart"/>
      <w:r w:rsidR="00E743D3" w:rsidRPr="00824F3A">
        <w:rPr>
          <w:sz w:val="26"/>
          <w:szCs w:val="26"/>
        </w:rPr>
        <w:t>Н</w:t>
      </w:r>
      <w:r w:rsidRPr="00824F3A">
        <w:rPr>
          <w:sz w:val="26"/>
          <w:szCs w:val="26"/>
        </w:rPr>
        <w:t>к</w:t>
      </w:r>
      <w:proofErr w:type="spellEnd"/>
      <w:proofErr w:type="gramStart"/>
      <w:r w:rsidRPr="00824F3A">
        <w:rPr>
          <w:sz w:val="26"/>
          <w:szCs w:val="26"/>
        </w:rPr>
        <w:t xml:space="preserve"> </w:t>
      </w:r>
      <w:r w:rsidR="00E743D3" w:rsidRPr="00824F3A">
        <w:rPr>
          <w:sz w:val="26"/>
          <w:szCs w:val="26"/>
        </w:rPr>
        <w:t>)</w:t>
      </w:r>
      <w:proofErr w:type="gramEnd"/>
      <w:r w:rsidRPr="00824F3A">
        <w:rPr>
          <w:sz w:val="26"/>
          <w:szCs w:val="26"/>
        </w:rPr>
        <w:t xml:space="preserve">/ 72 </w:t>
      </w:r>
      <w:proofErr w:type="spellStart"/>
      <w:r w:rsidRPr="00824F3A">
        <w:rPr>
          <w:sz w:val="26"/>
          <w:szCs w:val="26"/>
        </w:rPr>
        <w:t>х</w:t>
      </w:r>
      <w:proofErr w:type="spellEnd"/>
      <w:r w:rsidRPr="00824F3A">
        <w:rPr>
          <w:sz w:val="26"/>
          <w:szCs w:val="26"/>
        </w:rPr>
        <w:t xml:space="preserve"> </w:t>
      </w:r>
      <w:proofErr w:type="spellStart"/>
      <w:r w:rsidRPr="00824F3A">
        <w:rPr>
          <w:sz w:val="26"/>
          <w:szCs w:val="26"/>
        </w:rPr>
        <w:t>Ч</w:t>
      </w:r>
      <w:r w:rsidR="0006635F" w:rsidRPr="00824F3A">
        <w:rPr>
          <w:sz w:val="26"/>
          <w:szCs w:val="26"/>
          <w:vertAlign w:val="subscript"/>
        </w:rPr>
        <w:t>ф</w:t>
      </w:r>
      <w:proofErr w:type="spellEnd"/>
      <w:r w:rsidRPr="00824F3A">
        <w:rPr>
          <w:sz w:val="26"/>
          <w:szCs w:val="26"/>
        </w:rPr>
        <w:t>, где:</w:t>
      </w:r>
    </w:p>
    <w:p w:rsidR="00642E63" w:rsidRPr="00824F3A" w:rsidRDefault="00642E63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4F3A">
        <w:rPr>
          <w:rFonts w:ascii="Times New Roman" w:hAnsi="Times New Roman" w:cs="Times New Roman"/>
          <w:sz w:val="26"/>
          <w:szCs w:val="26"/>
        </w:rPr>
        <w:t>Дз</w:t>
      </w:r>
      <w:proofErr w:type="spellEnd"/>
      <w:r w:rsidRPr="00824F3A">
        <w:rPr>
          <w:rFonts w:ascii="Times New Roman" w:hAnsi="Times New Roman" w:cs="Times New Roman"/>
          <w:sz w:val="26"/>
          <w:szCs w:val="26"/>
        </w:rPr>
        <w:t xml:space="preserve"> – размер доплаты за замещение временно отсутствующего учителя (преподавателя);</w:t>
      </w:r>
    </w:p>
    <w:p w:rsidR="00642E63" w:rsidRPr="00824F3A" w:rsidRDefault="00642E63" w:rsidP="00824F3A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Об – базовый оклад (ставка)</w:t>
      </w:r>
      <w:r w:rsidR="003A5AB1" w:rsidRPr="00824F3A">
        <w:rPr>
          <w:sz w:val="26"/>
          <w:szCs w:val="26"/>
        </w:rPr>
        <w:t xml:space="preserve"> учителя (преподавателя)</w:t>
      </w:r>
      <w:r w:rsidRPr="00824F3A">
        <w:rPr>
          <w:sz w:val="26"/>
          <w:szCs w:val="26"/>
        </w:rPr>
        <w:t>;</w:t>
      </w:r>
    </w:p>
    <w:p w:rsidR="00F85412" w:rsidRDefault="00E743D3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4F3A">
        <w:rPr>
          <w:rFonts w:ascii="Times New Roman" w:hAnsi="Times New Roman" w:cs="Times New Roman"/>
          <w:sz w:val="26"/>
          <w:szCs w:val="26"/>
        </w:rPr>
        <w:t>Н</w:t>
      </w:r>
      <w:r w:rsidR="00642E63" w:rsidRPr="00824F3A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824F3A">
        <w:rPr>
          <w:rFonts w:ascii="Times New Roman" w:hAnsi="Times New Roman" w:cs="Times New Roman"/>
          <w:sz w:val="26"/>
          <w:szCs w:val="26"/>
        </w:rPr>
        <w:t xml:space="preserve"> – размер надбавки</w:t>
      </w:r>
      <w:r w:rsidR="00642E63" w:rsidRPr="00824F3A">
        <w:rPr>
          <w:rFonts w:ascii="Times New Roman" w:hAnsi="Times New Roman" w:cs="Times New Roman"/>
          <w:sz w:val="26"/>
          <w:szCs w:val="26"/>
        </w:rPr>
        <w:t xml:space="preserve"> за квалификационную категорию.</w:t>
      </w:r>
    </w:p>
    <w:p w:rsidR="00F85412" w:rsidRDefault="00E743D3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>Д</w:t>
      </w:r>
      <w:r w:rsidR="00642E63" w:rsidRPr="00824F3A">
        <w:rPr>
          <w:rFonts w:ascii="Times New Roman" w:hAnsi="Times New Roman" w:cs="Times New Roman"/>
          <w:sz w:val="26"/>
          <w:szCs w:val="26"/>
        </w:rPr>
        <w:t>ля учителей</w:t>
      </w:r>
      <w:r w:rsidR="00B10314" w:rsidRPr="00824F3A">
        <w:rPr>
          <w:rFonts w:ascii="Times New Roman" w:hAnsi="Times New Roman" w:cs="Times New Roman"/>
          <w:sz w:val="26"/>
          <w:szCs w:val="26"/>
        </w:rPr>
        <w:t xml:space="preserve"> (пр</w:t>
      </w:r>
      <w:r w:rsidR="00EF4FC1" w:rsidRPr="00824F3A">
        <w:rPr>
          <w:rFonts w:ascii="Times New Roman" w:hAnsi="Times New Roman" w:cs="Times New Roman"/>
          <w:sz w:val="26"/>
          <w:szCs w:val="26"/>
        </w:rPr>
        <w:t>е</w:t>
      </w:r>
      <w:r w:rsidR="00B10314" w:rsidRPr="00824F3A">
        <w:rPr>
          <w:rFonts w:ascii="Times New Roman" w:hAnsi="Times New Roman" w:cs="Times New Roman"/>
          <w:sz w:val="26"/>
          <w:szCs w:val="26"/>
        </w:rPr>
        <w:t>подавателей)</w:t>
      </w:r>
      <w:r w:rsidR="00642E63" w:rsidRPr="00824F3A">
        <w:rPr>
          <w:rFonts w:ascii="Times New Roman" w:hAnsi="Times New Roman" w:cs="Times New Roman"/>
          <w:sz w:val="26"/>
          <w:szCs w:val="26"/>
        </w:rPr>
        <w:t>, имеющих первую квалификационную категорию</w:t>
      </w:r>
      <w:r w:rsidR="00751758" w:rsidRPr="00824F3A">
        <w:rPr>
          <w:rFonts w:ascii="Times New Roman" w:hAnsi="Times New Roman" w:cs="Times New Roman"/>
          <w:sz w:val="26"/>
          <w:szCs w:val="26"/>
        </w:rPr>
        <w:t>,</w:t>
      </w:r>
      <w:r w:rsidR="00642E63" w:rsidRPr="00824F3A">
        <w:rPr>
          <w:rFonts w:ascii="Times New Roman" w:hAnsi="Times New Roman" w:cs="Times New Roman"/>
          <w:sz w:val="26"/>
          <w:szCs w:val="26"/>
        </w:rPr>
        <w:t xml:space="preserve"> значение </w:t>
      </w:r>
      <w:proofErr w:type="spellStart"/>
      <w:r w:rsidRPr="00824F3A">
        <w:rPr>
          <w:rFonts w:ascii="Times New Roman" w:hAnsi="Times New Roman" w:cs="Times New Roman"/>
          <w:sz w:val="26"/>
          <w:szCs w:val="26"/>
        </w:rPr>
        <w:t>Н</w:t>
      </w:r>
      <w:r w:rsidR="00642E63" w:rsidRPr="00824F3A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642E63"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Pr="00824F3A">
        <w:rPr>
          <w:rFonts w:ascii="Times New Roman" w:hAnsi="Times New Roman" w:cs="Times New Roman"/>
          <w:sz w:val="26"/>
          <w:szCs w:val="26"/>
        </w:rPr>
        <w:t>– 2 000 рублей</w:t>
      </w:r>
      <w:r w:rsidR="00642E63" w:rsidRPr="00824F3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42E63" w:rsidRPr="00824F3A" w:rsidRDefault="00642E63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>для учителей</w:t>
      </w:r>
      <w:r w:rsidR="00B10314" w:rsidRPr="00824F3A">
        <w:rPr>
          <w:rFonts w:ascii="Times New Roman" w:hAnsi="Times New Roman" w:cs="Times New Roman"/>
          <w:sz w:val="26"/>
          <w:szCs w:val="26"/>
        </w:rPr>
        <w:t xml:space="preserve"> (преподавателей)</w:t>
      </w:r>
      <w:r w:rsidRPr="00824F3A">
        <w:rPr>
          <w:rFonts w:ascii="Times New Roman" w:hAnsi="Times New Roman" w:cs="Times New Roman"/>
          <w:sz w:val="26"/>
          <w:szCs w:val="26"/>
        </w:rPr>
        <w:t>, имеющих высшую квалификационную категорию</w:t>
      </w:r>
      <w:r w:rsidR="00751758" w:rsidRPr="00824F3A">
        <w:rPr>
          <w:rFonts w:ascii="Times New Roman" w:hAnsi="Times New Roman" w:cs="Times New Roman"/>
          <w:sz w:val="26"/>
          <w:szCs w:val="26"/>
        </w:rPr>
        <w:t>,</w:t>
      </w:r>
      <w:r w:rsidRPr="00824F3A">
        <w:rPr>
          <w:rFonts w:ascii="Times New Roman" w:hAnsi="Times New Roman" w:cs="Times New Roman"/>
          <w:sz w:val="26"/>
          <w:szCs w:val="26"/>
        </w:rPr>
        <w:t xml:space="preserve"> значение </w:t>
      </w:r>
      <w:proofErr w:type="spellStart"/>
      <w:r w:rsidR="004E412E" w:rsidRPr="00824F3A">
        <w:rPr>
          <w:rFonts w:ascii="Times New Roman" w:hAnsi="Times New Roman" w:cs="Times New Roman"/>
          <w:sz w:val="26"/>
          <w:szCs w:val="26"/>
        </w:rPr>
        <w:t>Н</w:t>
      </w:r>
      <w:r w:rsidRPr="00824F3A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4E412E" w:rsidRPr="00824F3A">
        <w:rPr>
          <w:rFonts w:ascii="Times New Roman" w:hAnsi="Times New Roman" w:cs="Times New Roman"/>
          <w:sz w:val="26"/>
          <w:szCs w:val="26"/>
        </w:rPr>
        <w:t xml:space="preserve"> – 4 000 рублей</w:t>
      </w:r>
      <w:r w:rsidRPr="00824F3A">
        <w:rPr>
          <w:rFonts w:ascii="Times New Roman" w:hAnsi="Times New Roman" w:cs="Times New Roman"/>
          <w:sz w:val="26"/>
          <w:szCs w:val="26"/>
        </w:rPr>
        <w:t>;</w:t>
      </w:r>
    </w:p>
    <w:p w:rsidR="00642E63" w:rsidRPr="00824F3A" w:rsidRDefault="00642E63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>72 – норма часов учебной нагрузки учителя (преподавателя) в месяц;</w:t>
      </w:r>
    </w:p>
    <w:p w:rsidR="00642E63" w:rsidRPr="00824F3A" w:rsidRDefault="00642E63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4F3A">
        <w:rPr>
          <w:rFonts w:ascii="Times New Roman" w:hAnsi="Times New Roman" w:cs="Times New Roman"/>
          <w:sz w:val="26"/>
          <w:szCs w:val="26"/>
        </w:rPr>
        <w:t>Ч</w:t>
      </w:r>
      <w:r w:rsidR="0006635F" w:rsidRPr="00824F3A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824F3A">
        <w:rPr>
          <w:rFonts w:ascii="Times New Roman" w:hAnsi="Times New Roman" w:cs="Times New Roman"/>
          <w:sz w:val="26"/>
          <w:szCs w:val="26"/>
        </w:rPr>
        <w:t xml:space="preserve"> – фактическое   </w:t>
      </w:r>
      <w:r w:rsidR="00146BAF" w:rsidRPr="00824F3A">
        <w:rPr>
          <w:rFonts w:ascii="Times New Roman" w:hAnsi="Times New Roman" w:cs="Times New Roman"/>
          <w:sz w:val="26"/>
          <w:szCs w:val="26"/>
        </w:rPr>
        <w:t>количество часов, замещенных учителем</w:t>
      </w:r>
      <w:r w:rsidR="005A4E4A" w:rsidRPr="00824F3A">
        <w:rPr>
          <w:rFonts w:ascii="Times New Roman" w:hAnsi="Times New Roman" w:cs="Times New Roman"/>
          <w:sz w:val="26"/>
          <w:szCs w:val="26"/>
        </w:rPr>
        <w:t xml:space="preserve"> (преподавателем)</w:t>
      </w:r>
      <w:r w:rsidR="00203087"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Pr="00824F3A">
        <w:rPr>
          <w:rFonts w:ascii="Times New Roman" w:hAnsi="Times New Roman" w:cs="Times New Roman"/>
          <w:sz w:val="26"/>
          <w:szCs w:val="26"/>
        </w:rPr>
        <w:t>за месяц.</w:t>
      </w:r>
    </w:p>
    <w:p w:rsidR="00642E63" w:rsidRPr="00824F3A" w:rsidRDefault="00642E63" w:rsidP="00824F3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Если замещение осуществлялось свыше двух месяцев, оплата труда педагога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</w:t>
      </w:r>
      <w:r w:rsidR="00346AB6" w:rsidRPr="00824F3A">
        <w:rPr>
          <w:sz w:val="26"/>
          <w:szCs w:val="26"/>
        </w:rPr>
        <w:t>;</w:t>
      </w:r>
    </w:p>
    <w:p w:rsidR="003A5AB1" w:rsidRPr="00824F3A" w:rsidRDefault="003A5AB1" w:rsidP="00824F3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за замещение временно отсутствующего воспитателя размер доплаты рассчитывается по формуле:</w:t>
      </w:r>
    </w:p>
    <w:p w:rsidR="003A5AB1" w:rsidRPr="00824F3A" w:rsidRDefault="003A5AB1" w:rsidP="00824F3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spellStart"/>
      <w:r w:rsidRPr="00824F3A">
        <w:rPr>
          <w:sz w:val="26"/>
          <w:szCs w:val="26"/>
        </w:rPr>
        <w:t>Дз</w:t>
      </w:r>
      <w:proofErr w:type="spellEnd"/>
      <w:r w:rsidRPr="00824F3A">
        <w:rPr>
          <w:sz w:val="26"/>
          <w:szCs w:val="26"/>
        </w:rPr>
        <w:t xml:space="preserve"> = (Об + </w:t>
      </w:r>
      <w:proofErr w:type="spellStart"/>
      <w:r w:rsidRPr="00824F3A">
        <w:rPr>
          <w:sz w:val="26"/>
          <w:szCs w:val="26"/>
        </w:rPr>
        <w:t>Нк</w:t>
      </w:r>
      <w:proofErr w:type="spellEnd"/>
      <w:proofErr w:type="gramStart"/>
      <w:r w:rsidRPr="00824F3A">
        <w:rPr>
          <w:sz w:val="26"/>
          <w:szCs w:val="26"/>
        </w:rPr>
        <w:t xml:space="preserve"> )</w:t>
      </w:r>
      <w:proofErr w:type="gramEnd"/>
      <w:r w:rsidR="00DA0356" w:rsidRPr="00824F3A">
        <w:rPr>
          <w:sz w:val="26"/>
          <w:szCs w:val="26"/>
        </w:rPr>
        <w:t>/</w:t>
      </w:r>
      <w:proofErr w:type="spellStart"/>
      <w:r w:rsidR="00DA0356" w:rsidRPr="00824F3A">
        <w:rPr>
          <w:sz w:val="26"/>
          <w:szCs w:val="26"/>
        </w:rPr>
        <w:t>Ч</w:t>
      </w:r>
      <w:r w:rsidR="00DA0356" w:rsidRPr="00824F3A">
        <w:rPr>
          <w:sz w:val="26"/>
          <w:szCs w:val="26"/>
          <w:vertAlign w:val="subscript"/>
        </w:rPr>
        <w:t>пр</w:t>
      </w:r>
      <w:proofErr w:type="spellEnd"/>
      <w:r w:rsidRPr="00824F3A">
        <w:rPr>
          <w:sz w:val="26"/>
          <w:szCs w:val="26"/>
        </w:rPr>
        <w:t xml:space="preserve"> </w:t>
      </w:r>
      <w:proofErr w:type="spellStart"/>
      <w:r w:rsidRPr="00824F3A">
        <w:rPr>
          <w:sz w:val="26"/>
          <w:szCs w:val="26"/>
        </w:rPr>
        <w:t>х</w:t>
      </w:r>
      <w:proofErr w:type="spellEnd"/>
      <w:r w:rsidRPr="00824F3A">
        <w:rPr>
          <w:sz w:val="26"/>
          <w:szCs w:val="26"/>
        </w:rPr>
        <w:t xml:space="preserve"> </w:t>
      </w:r>
      <w:proofErr w:type="spellStart"/>
      <w:r w:rsidRPr="00824F3A">
        <w:rPr>
          <w:sz w:val="26"/>
          <w:szCs w:val="26"/>
        </w:rPr>
        <w:t>Ч</w:t>
      </w:r>
      <w:r w:rsidR="00DA0356" w:rsidRPr="00824F3A">
        <w:rPr>
          <w:sz w:val="26"/>
          <w:szCs w:val="26"/>
          <w:vertAlign w:val="subscript"/>
        </w:rPr>
        <w:t>ф</w:t>
      </w:r>
      <w:proofErr w:type="spellEnd"/>
      <w:r w:rsidRPr="00824F3A">
        <w:rPr>
          <w:sz w:val="26"/>
          <w:szCs w:val="26"/>
        </w:rPr>
        <w:t>, где:</w:t>
      </w:r>
    </w:p>
    <w:p w:rsidR="003A5AB1" w:rsidRPr="00824F3A" w:rsidRDefault="003A5AB1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4F3A">
        <w:rPr>
          <w:rFonts w:ascii="Times New Roman" w:hAnsi="Times New Roman" w:cs="Times New Roman"/>
          <w:sz w:val="26"/>
          <w:szCs w:val="26"/>
        </w:rPr>
        <w:t>Дз</w:t>
      </w:r>
      <w:proofErr w:type="spellEnd"/>
      <w:r w:rsidRPr="00824F3A">
        <w:rPr>
          <w:rFonts w:ascii="Times New Roman" w:hAnsi="Times New Roman" w:cs="Times New Roman"/>
          <w:sz w:val="26"/>
          <w:szCs w:val="26"/>
        </w:rPr>
        <w:t xml:space="preserve"> – размер доплаты за замещение временно отсутс</w:t>
      </w:r>
      <w:r w:rsidR="005A4E4A" w:rsidRPr="00824F3A">
        <w:rPr>
          <w:rFonts w:ascii="Times New Roman" w:hAnsi="Times New Roman" w:cs="Times New Roman"/>
          <w:sz w:val="26"/>
          <w:szCs w:val="26"/>
        </w:rPr>
        <w:t>твующего воспитателя</w:t>
      </w:r>
      <w:r w:rsidRPr="00824F3A">
        <w:rPr>
          <w:rFonts w:ascii="Times New Roman" w:hAnsi="Times New Roman" w:cs="Times New Roman"/>
          <w:sz w:val="26"/>
          <w:szCs w:val="26"/>
        </w:rPr>
        <w:t>;</w:t>
      </w:r>
    </w:p>
    <w:p w:rsidR="003A5AB1" w:rsidRPr="00824F3A" w:rsidRDefault="003A5AB1" w:rsidP="00824F3A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Об – базовый оклад (ставка) воспитателя;</w:t>
      </w:r>
    </w:p>
    <w:p w:rsidR="003A5AB1" w:rsidRPr="00824F3A" w:rsidRDefault="003A5AB1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4F3A">
        <w:rPr>
          <w:rFonts w:ascii="Times New Roman" w:hAnsi="Times New Roman" w:cs="Times New Roman"/>
          <w:sz w:val="26"/>
          <w:szCs w:val="26"/>
        </w:rPr>
        <w:t>Нк</w:t>
      </w:r>
      <w:proofErr w:type="spellEnd"/>
      <w:r w:rsidRPr="00824F3A">
        <w:rPr>
          <w:rFonts w:ascii="Times New Roman" w:hAnsi="Times New Roman" w:cs="Times New Roman"/>
          <w:sz w:val="26"/>
          <w:szCs w:val="26"/>
        </w:rPr>
        <w:t xml:space="preserve"> – размер надбавки за квалификационную категорию. Д</w:t>
      </w:r>
      <w:r w:rsidR="005A4E4A" w:rsidRPr="00824F3A">
        <w:rPr>
          <w:rFonts w:ascii="Times New Roman" w:hAnsi="Times New Roman" w:cs="Times New Roman"/>
          <w:sz w:val="26"/>
          <w:szCs w:val="26"/>
        </w:rPr>
        <w:t>ля воспитателей</w:t>
      </w:r>
      <w:r w:rsidRPr="00824F3A">
        <w:rPr>
          <w:rFonts w:ascii="Times New Roman" w:hAnsi="Times New Roman" w:cs="Times New Roman"/>
          <w:sz w:val="26"/>
          <w:szCs w:val="26"/>
        </w:rPr>
        <w:t>, имеющих первую квалификационную категорию</w:t>
      </w:r>
      <w:r w:rsidR="00751758" w:rsidRPr="00824F3A">
        <w:rPr>
          <w:rFonts w:ascii="Times New Roman" w:hAnsi="Times New Roman" w:cs="Times New Roman"/>
          <w:sz w:val="26"/>
          <w:szCs w:val="26"/>
        </w:rPr>
        <w:t>,</w:t>
      </w:r>
      <w:r w:rsidRPr="00824F3A">
        <w:rPr>
          <w:rFonts w:ascii="Times New Roman" w:hAnsi="Times New Roman" w:cs="Times New Roman"/>
          <w:sz w:val="26"/>
          <w:szCs w:val="26"/>
        </w:rPr>
        <w:t xml:space="preserve"> значение </w:t>
      </w:r>
      <w:proofErr w:type="spellStart"/>
      <w:r w:rsidRPr="00824F3A">
        <w:rPr>
          <w:rFonts w:ascii="Times New Roman" w:hAnsi="Times New Roman" w:cs="Times New Roman"/>
          <w:sz w:val="26"/>
          <w:szCs w:val="26"/>
        </w:rPr>
        <w:t>Нк</w:t>
      </w:r>
      <w:proofErr w:type="spellEnd"/>
      <w:r w:rsidR="00F20B11" w:rsidRPr="00824F3A">
        <w:rPr>
          <w:rFonts w:ascii="Times New Roman" w:hAnsi="Times New Roman" w:cs="Times New Roman"/>
          <w:sz w:val="26"/>
          <w:szCs w:val="26"/>
        </w:rPr>
        <w:t xml:space="preserve"> - </w:t>
      </w:r>
      <w:r w:rsidRPr="00824F3A">
        <w:rPr>
          <w:rFonts w:ascii="Times New Roman" w:hAnsi="Times New Roman" w:cs="Times New Roman"/>
          <w:sz w:val="26"/>
          <w:szCs w:val="26"/>
        </w:rPr>
        <w:t xml:space="preserve">2 000 рублей; для </w:t>
      </w:r>
      <w:r w:rsidR="005A4E4A" w:rsidRPr="00824F3A">
        <w:rPr>
          <w:rFonts w:ascii="Times New Roman" w:hAnsi="Times New Roman" w:cs="Times New Roman"/>
          <w:sz w:val="26"/>
          <w:szCs w:val="26"/>
        </w:rPr>
        <w:t>воспитателей</w:t>
      </w:r>
      <w:r w:rsidRPr="00824F3A">
        <w:rPr>
          <w:rFonts w:ascii="Times New Roman" w:hAnsi="Times New Roman" w:cs="Times New Roman"/>
          <w:sz w:val="26"/>
          <w:szCs w:val="26"/>
        </w:rPr>
        <w:t>, имеющих высшую квалификационную категорию</w:t>
      </w:r>
      <w:r w:rsidR="00751758" w:rsidRPr="00824F3A">
        <w:rPr>
          <w:rFonts w:ascii="Times New Roman" w:hAnsi="Times New Roman" w:cs="Times New Roman"/>
          <w:sz w:val="26"/>
          <w:szCs w:val="26"/>
        </w:rPr>
        <w:t>,</w:t>
      </w:r>
      <w:r w:rsidRPr="00824F3A">
        <w:rPr>
          <w:rFonts w:ascii="Times New Roman" w:hAnsi="Times New Roman" w:cs="Times New Roman"/>
          <w:sz w:val="26"/>
          <w:szCs w:val="26"/>
        </w:rPr>
        <w:t xml:space="preserve"> значение </w:t>
      </w:r>
      <w:proofErr w:type="spellStart"/>
      <w:r w:rsidRPr="00824F3A">
        <w:rPr>
          <w:rFonts w:ascii="Times New Roman" w:hAnsi="Times New Roman" w:cs="Times New Roman"/>
          <w:sz w:val="26"/>
          <w:szCs w:val="26"/>
        </w:rPr>
        <w:t>Нк</w:t>
      </w:r>
      <w:proofErr w:type="spellEnd"/>
      <w:r w:rsidR="00F20B11" w:rsidRPr="00824F3A">
        <w:rPr>
          <w:rFonts w:ascii="Times New Roman" w:hAnsi="Times New Roman" w:cs="Times New Roman"/>
          <w:sz w:val="26"/>
          <w:szCs w:val="26"/>
        </w:rPr>
        <w:t xml:space="preserve"> - </w:t>
      </w:r>
      <w:r w:rsidRPr="00824F3A">
        <w:rPr>
          <w:rFonts w:ascii="Times New Roman" w:hAnsi="Times New Roman" w:cs="Times New Roman"/>
          <w:sz w:val="26"/>
          <w:szCs w:val="26"/>
        </w:rPr>
        <w:t>4 000 рублей;</w:t>
      </w:r>
    </w:p>
    <w:p w:rsidR="003A5AB1" w:rsidRPr="00824F3A" w:rsidRDefault="00DA0356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4F3A">
        <w:rPr>
          <w:rFonts w:ascii="Times New Roman" w:hAnsi="Times New Roman" w:cs="Times New Roman"/>
          <w:sz w:val="26"/>
          <w:szCs w:val="26"/>
        </w:rPr>
        <w:t>Ч</w:t>
      </w:r>
      <w:r w:rsidRPr="00824F3A">
        <w:rPr>
          <w:rFonts w:ascii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824F3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3A5AB1" w:rsidRPr="00824F3A">
        <w:rPr>
          <w:rFonts w:ascii="Times New Roman" w:hAnsi="Times New Roman" w:cs="Times New Roman"/>
          <w:sz w:val="26"/>
          <w:szCs w:val="26"/>
        </w:rPr>
        <w:t>– норма часов в месяц</w:t>
      </w:r>
      <w:r w:rsidRPr="00824F3A">
        <w:rPr>
          <w:rFonts w:ascii="Times New Roman" w:hAnsi="Times New Roman" w:cs="Times New Roman"/>
          <w:sz w:val="26"/>
          <w:szCs w:val="26"/>
        </w:rPr>
        <w:t xml:space="preserve"> по производственному календарю</w:t>
      </w:r>
      <w:r w:rsidR="003A5AB1" w:rsidRPr="00824F3A">
        <w:rPr>
          <w:rFonts w:ascii="Times New Roman" w:hAnsi="Times New Roman" w:cs="Times New Roman"/>
          <w:sz w:val="26"/>
          <w:szCs w:val="26"/>
        </w:rPr>
        <w:t>;</w:t>
      </w:r>
    </w:p>
    <w:p w:rsidR="0006635F" w:rsidRPr="00824F3A" w:rsidRDefault="003A5AB1" w:rsidP="00824F3A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4F3A">
        <w:rPr>
          <w:rFonts w:ascii="Times New Roman" w:hAnsi="Times New Roman" w:cs="Times New Roman"/>
          <w:sz w:val="26"/>
          <w:szCs w:val="26"/>
        </w:rPr>
        <w:t>Ч</w:t>
      </w:r>
      <w:r w:rsidR="00DA0356" w:rsidRPr="00824F3A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824F3A">
        <w:rPr>
          <w:rFonts w:ascii="Times New Roman" w:hAnsi="Times New Roman" w:cs="Times New Roman"/>
          <w:sz w:val="26"/>
          <w:szCs w:val="26"/>
        </w:rPr>
        <w:t xml:space="preserve"> – фактическое   </w:t>
      </w:r>
      <w:r w:rsidR="00146BAF" w:rsidRPr="00824F3A">
        <w:rPr>
          <w:rFonts w:ascii="Times New Roman" w:hAnsi="Times New Roman" w:cs="Times New Roman"/>
          <w:sz w:val="26"/>
          <w:szCs w:val="26"/>
        </w:rPr>
        <w:t>количество часов, замещенных воспитателем</w:t>
      </w:r>
      <w:r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="005A4E4A" w:rsidRPr="00824F3A">
        <w:rPr>
          <w:rFonts w:ascii="Times New Roman" w:hAnsi="Times New Roman" w:cs="Times New Roman"/>
          <w:sz w:val="26"/>
          <w:szCs w:val="26"/>
        </w:rPr>
        <w:t>за месяц;</w:t>
      </w:r>
    </w:p>
    <w:p w:rsidR="00642E63" w:rsidRPr="00824F3A" w:rsidRDefault="00642E63" w:rsidP="00824F3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за работу в ночное время (с 22 часов до 6 часов)</w:t>
      </w:r>
      <w:r w:rsidR="00AE25B5" w:rsidRPr="00824F3A">
        <w:rPr>
          <w:sz w:val="26"/>
          <w:szCs w:val="26"/>
        </w:rPr>
        <w:t>.</w:t>
      </w:r>
      <w:r w:rsidRPr="00824F3A">
        <w:rPr>
          <w:sz w:val="26"/>
          <w:szCs w:val="26"/>
        </w:rPr>
        <w:t xml:space="preserve"> </w:t>
      </w:r>
      <w:r w:rsidR="00AE25B5" w:rsidRPr="00824F3A">
        <w:rPr>
          <w:sz w:val="26"/>
          <w:szCs w:val="26"/>
        </w:rPr>
        <w:t>Р</w:t>
      </w:r>
      <w:r w:rsidR="00A138A6" w:rsidRPr="00824F3A">
        <w:rPr>
          <w:sz w:val="26"/>
          <w:szCs w:val="26"/>
        </w:rPr>
        <w:t xml:space="preserve">азмер доплаты </w:t>
      </w:r>
      <w:r w:rsidR="004E18EB" w:rsidRPr="00824F3A">
        <w:rPr>
          <w:sz w:val="26"/>
          <w:szCs w:val="26"/>
        </w:rPr>
        <w:t xml:space="preserve">составляет </w:t>
      </w:r>
      <w:r w:rsidR="00761903" w:rsidRPr="00824F3A">
        <w:rPr>
          <w:sz w:val="26"/>
          <w:szCs w:val="26"/>
        </w:rPr>
        <w:t>от 20 до 22</w:t>
      </w:r>
      <w:r w:rsidRPr="00824F3A">
        <w:rPr>
          <w:sz w:val="26"/>
          <w:szCs w:val="26"/>
        </w:rPr>
        <w:t xml:space="preserve"> процентов часовой тарифной ставки (базового оклада (ставки), рассчитанного за час работы) за каждый час работы в ночное время</w:t>
      </w:r>
      <w:r w:rsidR="00761903" w:rsidRPr="00824F3A">
        <w:rPr>
          <w:sz w:val="26"/>
          <w:szCs w:val="26"/>
        </w:rPr>
        <w:t xml:space="preserve">. Конкретные размеры повышения оплаты труда за работу в ночное время устанавливаются </w:t>
      </w:r>
      <w:r w:rsidR="00761903" w:rsidRPr="00824F3A">
        <w:rPr>
          <w:sz w:val="26"/>
          <w:szCs w:val="26"/>
        </w:rPr>
        <w:lastRenderedPageBreak/>
        <w:t xml:space="preserve">коллективным договором, локальным нормативным актом, принимаемым с учетом мнения </w:t>
      </w:r>
      <w:r w:rsidR="00486749" w:rsidRPr="00824F3A">
        <w:rPr>
          <w:sz w:val="26"/>
          <w:szCs w:val="26"/>
        </w:rPr>
        <w:t xml:space="preserve">выборного органа первичной профсоюзной организации </w:t>
      </w:r>
      <w:r w:rsidR="00486749">
        <w:rPr>
          <w:sz w:val="26"/>
          <w:szCs w:val="26"/>
        </w:rPr>
        <w:t>МБОУ СОШ №28</w:t>
      </w:r>
      <w:r w:rsidR="00346AB6" w:rsidRPr="00824F3A">
        <w:rPr>
          <w:sz w:val="26"/>
          <w:szCs w:val="26"/>
        </w:rPr>
        <w:t>;</w:t>
      </w:r>
    </w:p>
    <w:p w:rsidR="00642E63" w:rsidRPr="00824F3A" w:rsidRDefault="00642E63" w:rsidP="00824F3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824F3A">
        <w:rPr>
          <w:rFonts w:eastAsia="Calibri"/>
          <w:sz w:val="26"/>
          <w:szCs w:val="26"/>
          <w:lang w:eastAsia="en-US"/>
        </w:rPr>
        <w:t xml:space="preserve">за сверхурочную работу </w:t>
      </w:r>
      <w:r w:rsidR="00486749">
        <w:rPr>
          <w:rFonts w:eastAsia="Calibri"/>
          <w:sz w:val="26"/>
          <w:szCs w:val="26"/>
          <w:lang w:eastAsia="en-US"/>
        </w:rPr>
        <w:t>вы</w:t>
      </w:r>
      <w:r w:rsidR="00A138A6" w:rsidRPr="00824F3A">
        <w:rPr>
          <w:rFonts w:eastAsia="Calibri"/>
          <w:sz w:val="26"/>
          <w:szCs w:val="26"/>
          <w:lang w:eastAsia="en-US"/>
        </w:rPr>
        <w:t xml:space="preserve">плата </w:t>
      </w:r>
      <w:r w:rsidRPr="00824F3A">
        <w:rPr>
          <w:rFonts w:eastAsia="Calibri"/>
          <w:sz w:val="26"/>
          <w:szCs w:val="26"/>
          <w:lang w:eastAsia="en-US"/>
        </w:rPr>
        <w:t xml:space="preserve">производится в соответствии со </w:t>
      </w:r>
      <w:hyperlink r:id="rId9" w:history="1">
        <w:r w:rsidRPr="00824F3A">
          <w:rPr>
            <w:rFonts w:eastAsia="Calibri"/>
            <w:sz w:val="26"/>
            <w:szCs w:val="26"/>
            <w:lang w:eastAsia="en-US"/>
          </w:rPr>
          <w:t>статьей 152</w:t>
        </w:r>
      </w:hyperlink>
      <w:r w:rsidRPr="00824F3A">
        <w:rPr>
          <w:rFonts w:eastAsia="Calibri"/>
          <w:sz w:val="26"/>
          <w:szCs w:val="26"/>
          <w:lang w:eastAsia="en-US"/>
        </w:rPr>
        <w:t xml:space="preserve"> Трудового кодекса Российской Федерации</w:t>
      </w:r>
      <w:r w:rsidR="00346AB6" w:rsidRPr="00824F3A">
        <w:rPr>
          <w:rFonts w:eastAsia="Calibri"/>
          <w:sz w:val="26"/>
          <w:szCs w:val="26"/>
          <w:lang w:eastAsia="en-US"/>
        </w:rPr>
        <w:t>;</w:t>
      </w:r>
    </w:p>
    <w:p w:rsidR="00642E63" w:rsidRPr="00824F3A" w:rsidRDefault="00642E63" w:rsidP="00824F3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824F3A">
        <w:rPr>
          <w:rFonts w:eastAsia="Calibri"/>
          <w:sz w:val="26"/>
          <w:szCs w:val="26"/>
          <w:lang w:eastAsia="en-US"/>
        </w:rPr>
        <w:t xml:space="preserve">за работу в выходные и нерабочие праздничные дни </w:t>
      </w:r>
      <w:r w:rsidR="00486749">
        <w:rPr>
          <w:rFonts w:eastAsia="Calibri"/>
          <w:sz w:val="26"/>
          <w:szCs w:val="26"/>
          <w:lang w:eastAsia="en-US"/>
        </w:rPr>
        <w:t>вы</w:t>
      </w:r>
      <w:r w:rsidR="00A138A6" w:rsidRPr="00824F3A">
        <w:rPr>
          <w:rFonts w:eastAsia="Calibri"/>
          <w:sz w:val="26"/>
          <w:szCs w:val="26"/>
          <w:lang w:eastAsia="en-US"/>
        </w:rPr>
        <w:t xml:space="preserve">плата </w:t>
      </w:r>
      <w:r w:rsidRPr="00824F3A">
        <w:rPr>
          <w:rFonts w:eastAsia="Calibri"/>
          <w:sz w:val="26"/>
          <w:szCs w:val="26"/>
          <w:lang w:eastAsia="en-US"/>
        </w:rPr>
        <w:t>производится в соответствии с</w:t>
      </w:r>
      <w:r w:rsidR="00EF4FC1" w:rsidRPr="00824F3A">
        <w:rPr>
          <w:rFonts w:eastAsia="Calibri"/>
          <w:sz w:val="26"/>
          <w:szCs w:val="26"/>
          <w:lang w:eastAsia="en-US"/>
        </w:rPr>
        <w:t>о статье</w:t>
      </w:r>
      <w:r w:rsidRPr="00824F3A">
        <w:rPr>
          <w:rFonts w:eastAsia="Calibri"/>
          <w:sz w:val="26"/>
          <w:szCs w:val="26"/>
          <w:lang w:eastAsia="en-US"/>
        </w:rPr>
        <w:t>й 153 Трудового кодекса Российской Федерации</w:t>
      </w:r>
      <w:r w:rsidR="00346AB6" w:rsidRPr="00824F3A">
        <w:rPr>
          <w:rFonts w:eastAsia="Calibri"/>
          <w:sz w:val="26"/>
          <w:szCs w:val="26"/>
          <w:lang w:eastAsia="en-US"/>
        </w:rPr>
        <w:t>;</w:t>
      </w:r>
    </w:p>
    <w:p w:rsidR="00642E63" w:rsidRPr="00824F3A" w:rsidRDefault="00BB244C" w:rsidP="00824F3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за</w:t>
      </w:r>
      <w:r w:rsidR="00642E63" w:rsidRPr="00824F3A">
        <w:rPr>
          <w:sz w:val="26"/>
          <w:szCs w:val="26"/>
        </w:rPr>
        <w:t xml:space="preserve"> условия труда</w:t>
      </w:r>
      <w:r w:rsidRPr="00824F3A">
        <w:rPr>
          <w:sz w:val="26"/>
          <w:szCs w:val="26"/>
        </w:rPr>
        <w:t>,</w:t>
      </w:r>
      <w:r w:rsidR="00642E63" w:rsidRPr="00824F3A">
        <w:rPr>
          <w:sz w:val="26"/>
          <w:szCs w:val="26"/>
        </w:rPr>
        <w:t xml:space="preserve"> которы</w:t>
      </w:r>
      <w:r w:rsidRPr="00824F3A">
        <w:rPr>
          <w:sz w:val="26"/>
          <w:szCs w:val="26"/>
        </w:rPr>
        <w:t>е</w:t>
      </w:r>
      <w:r w:rsidR="00642E63" w:rsidRPr="00824F3A">
        <w:rPr>
          <w:sz w:val="26"/>
          <w:szCs w:val="26"/>
        </w:rPr>
        <w:t xml:space="preserve"> по результатам специальной оценки условий труда отнесены к вредным условиям</w:t>
      </w:r>
      <w:r w:rsidR="00751758" w:rsidRPr="00824F3A">
        <w:rPr>
          <w:sz w:val="26"/>
          <w:szCs w:val="26"/>
        </w:rPr>
        <w:t>,</w:t>
      </w:r>
      <w:r w:rsidR="00642E63" w:rsidRPr="00824F3A">
        <w:rPr>
          <w:sz w:val="26"/>
          <w:szCs w:val="26"/>
        </w:rPr>
        <w:t xml:space="preserve"> </w:t>
      </w:r>
      <w:r w:rsidR="00751758" w:rsidRPr="00824F3A">
        <w:rPr>
          <w:sz w:val="26"/>
          <w:szCs w:val="26"/>
        </w:rPr>
        <w:t>р</w:t>
      </w:r>
      <w:r w:rsidR="00AE25B5" w:rsidRPr="00824F3A">
        <w:rPr>
          <w:sz w:val="26"/>
          <w:szCs w:val="26"/>
        </w:rPr>
        <w:t>азмер доплаты</w:t>
      </w:r>
      <w:r w:rsidR="00A138A6" w:rsidRPr="00824F3A">
        <w:rPr>
          <w:sz w:val="26"/>
          <w:szCs w:val="26"/>
        </w:rPr>
        <w:t xml:space="preserve"> </w:t>
      </w:r>
      <w:r w:rsidR="00440899" w:rsidRPr="00824F3A">
        <w:rPr>
          <w:sz w:val="26"/>
          <w:szCs w:val="26"/>
        </w:rPr>
        <w:t xml:space="preserve">составляет от </w:t>
      </w:r>
      <w:r w:rsidR="00F23B54" w:rsidRPr="00824F3A">
        <w:rPr>
          <w:sz w:val="26"/>
          <w:szCs w:val="26"/>
        </w:rPr>
        <w:t>4 до 7 процентов тарифной ставки (базового оклада (ставки), установленной для различных видов работ с нормальными условиями труда</w:t>
      </w:r>
      <w:r w:rsidR="00EA5E93" w:rsidRPr="00824F3A">
        <w:rPr>
          <w:sz w:val="26"/>
          <w:szCs w:val="26"/>
        </w:rPr>
        <w:t>.</w:t>
      </w:r>
      <w:r w:rsidR="00F23B54" w:rsidRPr="00824F3A">
        <w:rPr>
          <w:sz w:val="26"/>
          <w:szCs w:val="26"/>
        </w:rPr>
        <w:t xml:space="preserve"> </w:t>
      </w:r>
      <w:r w:rsidR="00EA5E93" w:rsidRPr="00824F3A">
        <w:rPr>
          <w:sz w:val="26"/>
          <w:szCs w:val="26"/>
        </w:rPr>
        <w:t>Конкретны</w:t>
      </w:r>
      <w:r w:rsidR="00486749">
        <w:rPr>
          <w:sz w:val="26"/>
          <w:szCs w:val="26"/>
        </w:rPr>
        <w:t>е</w:t>
      </w:r>
      <w:r w:rsidR="00EA5E93" w:rsidRPr="00824F3A">
        <w:rPr>
          <w:sz w:val="26"/>
          <w:szCs w:val="26"/>
        </w:rPr>
        <w:t xml:space="preserve"> размер</w:t>
      </w:r>
      <w:r w:rsidR="00486749">
        <w:rPr>
          <w:sz w:val="26"/>
          <w:szCs w:val="26"/>
        </w:rPr>
        <w:t>ы повышения</w:t>
      </w:r>
      <w:r w:rsidR="00EA5E93" w:rsidRPr="00824F3A">
        <w:rPr>
          <w:sz w:val="26"/>
          <w:szCs w:val="26"/>
        </w:rPr>
        <w:t xml:space="preserve"> оплаты</w:t>
      </w:r>
      <w:r w:rsidR="00486749">
        <w:rPr>
          <w:sz w:val="26"/>
          <w:szCs w:val="26"/>
        </w:rPr>
        <w:t xml:space="preserve"> труда</w:t>
      </w:r>
      <w:r w:rsidR="00EA5E93" w:rsidRPr="00824F3A">
        <w:rPr>
          <w:sz w:val="26"/>
          <w:szCs w:val="26"/>
        </w:rPr>
        <w:t xml:space="preserve"> устанавливается </w:t>
      </w:r>
      <w:r w:rsidR="00486749">
        <w:rPr>
          <w:sz w:val="26"/>
          <w:szCs w:val="26"/>
        </w:rPr>
        <w:t xml:space="preserve">работодателем </w:t>
      </w:r>
      <w:r w:rsidR="007616A0" w:rsidRPr="00824F3A">
        <w:rPr>
          <w:color w:val="000000"/>
          <w:sz w:val="26"/>
          <w:szCs w:val="26"/>
          <w:shd w:val="clear" w:color="auto" w:fill="FFFFFF"/>
        </w:rPr>
        <w:t>с учетом мнения представительного органа работнико</w:t>
      </w:r>
      <w:r w:rsidR="0043391F" w:rsidRPr="00824F3A">
        <w:rPr>
          <w:color w:val="000000"/>
          <w:sz w:val="26"/>
          <w:szCs w:val="26"/>
          <w:shd w:val="clear" w:color="auto" w:fill="FFFFFF"/>
        </w:rPr>
        <w:t>в в порядке, предусмотренном статьей</w:t>
      </w:r>
      <w:r w:rsidR="007616A0" w:rsidRPr="00824F3A">
        <w:rPr>
          <w:color w:val="000000"/>
          <w:sz w:val="26"/>
          <w:szCs w:val="26"/>
          <w:shd w:val="clear" w:color="auto" w:fill="FFFFFF"/>
        </w:rPr>
        <w:t> 372 Трудового кодекса Российской Федерации для принятия локал</w:t>
      </w:r>
      <w:r w:rsidR="00AD5E05" w:rsidRPr="00824F3A">
        <w:rPr>
          <w:color w:val="000000"/>
          <w:sz w:val="26"/>
          <w:szCs w:val="26"/>
          <w:shd w:val="clear" w:color="auto" w:fill="FFFFFF"/>
        </w:rPr>
        <w:t>ьных нормативных актов</w:t>
      </w:r>
      <w:r w:rsidR="00486749">
        <w:rPr>
          <w:color w:val="000000"/>
          <w:sz w:val="26"/>
          <w:szCs w:val="26"/>
          <w:shd w:val="clear" w:color="auto" w:fill="FFFFFF"/>
        </w:rPr>
        <w:t>, либо коллективным договором, трудовым договором</w:t>
      </w:r>
      <w:r w:rsidR="007616A0" w:rsidRPr="00824F3A">
        <w:rPr>
          <w:color w:val="000000"/>
          <w:sz w:val="26"/>
          <w:szCs w:val="26"/>
          <w:shd w:val="clear" w:color="auto" w:fill="FFFFFF"/>
        </w:rPr>
        <w:t>;</w:t>
      </w:r>
    </w:p>
    <w:p w:rsidR="00642E63" w:rsidRPr="00824F3A" w:rsidRDefault="00642E63" w:rsidP="00824F3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bookmarkStart w:id="4" w:name="_Hlk92892811"/>
      <w:r w:rsidRPr="00824F3A">
        <w:rPr>
          <w:sz w:val="26"/>
          <w:szCs w:val="26"/>
        </w:rPr>
        <w:t>за выполнение функций классного руководителя</w:t>
      </w:r>
      <w:r w:rsidR="00146BAF">
        <w:rPr>
          <w:sz w:val="26"/>
          <w:szCs w:val="26"/>
        </w:rPr>
        <w:t xml:space="preserve"> </w:t>
      </w:r>
      <w:bookmarkEnd w:id="4"/>
      <w:r w:rsidRPr="00824F3A">
        <w:rPr>
          <w:sz w:val="26"/>
          <w:szCs w:val="26"/>
        </w:rPr>
        <w:t>при нормативной наполняемости класса не менее 25 человек – 2</w:t>
      </w:r>
      <w:r w:rsidR="00707CBB" w:rsidRPr="00824F3A">
        <w:rPr>
          <w:sz w:val="26"/>
          <w:szCs w:val="26"/>
        </w:rPr>
        <w:t xml:space="preserve"> </w:t>
      </w:r>
      <w:r w:rsidRPr="00824F3A">
        <w:rPr>
          <w:sz w:val="26"/>
          <w:szCs w:val="26"/>
        </w:rPr>
        <w:t xml:space="preserve">000 рублей.  </w:t>
      </w:r>
    </w:p>
    <w:p w:rsidR="00642E63" w:rsidRPr="00824F3A" w:rsidRDefault="00642E63" w:rsidP="00824F3A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При наполняемости менее 25 человек в кл</w:t>
      </w:r>
      <w:r w:rsidR="004E1F92" w:rsidRPr="00824F3A">
        <w:rPr>
          <w:sz w:val="26"/>
          <w:szCs w:val="26"/>
        </w:rPr>
        <w:t>ассе размер доплаты рассчитывается</w:t>
      </w:r>
      <w:r w:rsidRPr="00824F3A">
        <w:rPr>
          <w:sz w:val="26"/>
          <w:szCs w:val="26"/>
        </w:rPr>
        <w:t xml:space="preserve"> по формуле:</w:t>
      </w:r>
    </w:p>
    <w:p w:rsidR="00965AEF" w:rsidRDefault="00642E63" w:rsidP="00824F3A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2000 / 25 х</w:t>
      </w:r>
      <w:proofErr w:type="gramStart"/>
      <w:r w:rsidRPr="00824F3A">
        <w:rPr>
          <w:sz w:val="26"/>
          <w:szCs w:val="26"/>
        </w:rPr>
        <w:t xml:space="preserve"> К</w:t>
      </w:r>
      <w:proofErr w:type="gramEnd"/>
      <w:r w:rsidRPr="00824F3A">
        <w:rPr>
          <w:sz w:val="26"/>
          <w:szCs w:val="26"/>
        </w:rPr>
        <w:t xml:space="preserve">о, где </w:t>
      </w:r>
    </w:p>
    <w:p w:rsidR="00642E63" w:rsidRDefault="00642E63" w:rsidP="00824F3A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Ко - количество обучающихся в классе; </w:t>
      </w:r>
    </w:p>
    <w:p w:rsidR="00965AEF" w:rsidRPr="00824F3A" w:rsidRDefault="00965AEF" w:rsidP="007B0E9A">
      <w:pPr>
        <w:tabs>
          <w:tab w:val="left" w:pos="1134"/>
        </w:tabs>
        <w:jc w:val="both"/>
        <w:rPr>
          <w:sz w:val="26"/>
          <w:szCs w:val="26"/>
        </w:rPr>
      </w:pPr>
      <w:r w:rsidRPr="00824F3A">
        <w:rPr>
          <w:sz w:val="26"/>
          <w:szCs w:val="26"/>
        </w:rPr>
        <w:t>за выполнение функций классного руководителя</w:t>
      </w:r>
      <w:r>
        <w:rPr>
          <w:sz w:val="26"/>
          <w:szCs w:val="26"/>
        </w:rPr>
        <w:t xml:space="preserve"> общеобразовательных </w:t>
      </w:r>
      <w:proofErr w:type="gramStart"/>
      <w:r>
        <w:rPr>
          <w:sz w:val="26"/>
          <w:szCs w:val="26"/>
        </w:rPr>
        <w:t>Организациях</w:t>
      </w:r>
      <w:proofErr w:type="gramEnd"/>
      <w:r>
        <w:rPr>
          <w:sz w:val="26"/>
          <w:szCs w:val="26"/>
        </w:rPr>
        <w:t xml:space="preserve"> за счет средств федерального бюд</w:t>
      </w:r>
      <w:r w:rsidR="007B0E9A">
        <w:rPr>
          <w:sz w:val="26"/>
          <w:szCs w:val="26"/>
        </w:rPr>
        <w:t xml:space="preserve">жета размер выплаты составляет 10 </w:t>
      </w:r>
      <w:r>
        <w:rPr>
          <w:sz w:val="26"/>
          <w:szCs w:val="26"/>
        </w:rPr>
        <w:t>000 рублей;</w:t>
      </w:r>
    </w:p>
    <w:p w:rsidR="00440899" w:rsidRPr="00824F3A" w:rsidRDefault="00440899" w:rsidP="00824F3A">
      <w:pPr>
        <w:numPr>
          <w:ilvl w:val="0"/>
          <w:numId w:val="31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за проверку тетрадей (письменных работ)</w:t>
      </w:r>
      <w:r w:rsidR="0049045A" w:rsidRPr="0049045A">
        <w:rPr>
          <w:sz w:val="26"/>
          <w:szCs w:val="26"/>
        </w:rPr>
        <w:t xml:space="preserve"> </w:t>
      </w:r>
      <w:r w:rsidR="0049045A" w:rsidRPr="00824F3A">
        <w:rPr>
          <w:sz w:val="26"/>
          <w:szCs w:val="26"/>
        </w:rPr>
        <w:t>при нормативной наполняемости класса не менее 25 человек</w:t>
      </w:r>
      <w:r w:rsidRPr="00824F3A">
        <w:rPr>
          <w:sz w:val="26"/>
          <w:szCs w:val="26"/>
        </w:rPr>
        <w:t xml:space="preserve"> – 400-1100 рублей. Рекомендуемый диапазон </w:t>
      </w:r>
      <w:r w:rsidR="0049045A">
        <w:rPr>
          <w:sz w:val="26"/>
          <w:szCs w:val="26"/>
        </w:rPr>
        <w:t>вы</w:t>
      </w:r>
      <w:r w:rsidRPr="00824F3A">
        <w:rPr>
          <w:sz w:val="26"/>
          <w:szCs w:val="26"/>
        </w:rPr>
        <w:t>плат:</w:t>
      </w:r>
    </w:p>
    <w:p w:rsidR="00440899" w:rsidRPr="00824F3A" w:rsidRDefault="00440899" w:rsidP="00824F3A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математика, русский язык и литература, начальная школа –</w:t>
      </w:r>
      <w:r w:rsidR="0049045A">
        <w:rPr>
          <w:sz w:val="26"/>
          <w:szCs w:val="26"/>
        </w:rPr>
        <w:t xml:space="preserve"> </w:t>
      </w:r>
      <w:r w:rsidRPr="00824F3A">
        <w:rPr>
          <w:sz w:val="26"/>
          <w:szCs w:val="26"/>
        </w:rPr>
        <w:t>1100 рублей;</w:t>
      </w:r>
    </w:p>
    <w:p w:rsidR="00440899" w:rsidRPr="00824F3A" w:rsidRDefault="00440899" w:rsidP="00824F3A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иностранный язык (английский, немецкий, французский, испанский</w:t>
      </w:r>
      <w:r w:rsidR="00146BAF" w:rsidRPr="00824F3A">
        <w:rPr>
          <w:sz w:val="26"/>
          <w:szCs w:val="26"/>
        </w:rPr>
        <w:t>), физика</w:t>
      </w:r>
      <w:r w:rsidRPr="00824F3A">
        <w:rPr>
          <w:sz w:val="26"/>
          <w:szCs w:val="26"/>
        </w:rPr>
        <w:t>, химия, осетинский язык и осетинская литература (родной язык и родная литература), история, обществознание, биология, география –</w:t>
      </w:r>
      <w:r w:rsidR="0049045A">
        <w:rPr>
          <w:sz w:val="26"/>
          <w:szCs w:val="26"/>
        </w:rPr>
        <w:t xml:space="preserve"> </w:t>
      </w:r>
      <w:r w:rsidR="004E18EB" w:rsidRPr="00824F3A">
        <w:rPr>
          <w:sz w:val="26"/>
          <w:szCs w:val="26"/>
        </w:rPr>
        <w:t>800</w:t>
      </w:r>
      <w:r w:rsidR="00275764" w:rsidRPr="00824F3A">
        <w:rPr>
          <w:sz w:val="26"/>
          <w:szCs w:val="26"/>
        </w:rPr>
        <w:t xml:space="preserve"> рублей</w:t>
      </w:r>
      <w:r w:rsidRPr="00824F3A">
        <w:rPr>
          <w:sz w:val="26"/>
          <w:szCs w:val="26"/>
        </w:rPr>
        <w:t>;</w:t>
      </w:r>
    </w:p>
    <w:p w:rsidR="00440899" w:rsidRPr="00824F3A" w:rsidRDefault="00275764" w:rsidP="00824F3A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астрономия, </w:t>
      </w:r>
      <w:r w:rsidR="00440899" w:rsidRPr="00824F3A">
        <w:rPr>
          <w:sz w:val="26"/>
          <w:szCs w:val="26"/>
        </w:rPr>
        <w:t xml:space="preserve">информатика и информационно-коммуникационные технологии, экономика, право, </w:t>
      </w:r>
      <w:r w:rsidR="0049045A">
        <w:rPr>
          <w:sz w:val="26"/>
          <w:szCs w:val="26"/>
        </w:rPr>
        <w:t>окружающий мир</w:t>
      </w:r>
      <w:r w:rsidR="00440899" w:rsidRPr="00824F3A">
        <w:rPr>
          <w:sz w:val="26"/>
          <w:szCs w:val="26"/>
        </w:rPr>
        <w:t xml:space="preserve">, основы безопасности жизнедеятельности, технология, традиционная культура осетин, </w:t>
      </w:r>
      <w:r w:rsidRPr="00824F3A">
        <w:rPr>
          <w:sz w:val="26"/>
          <w:szCs w:val="26"/>
        </w:rPr>
        <w:t>м</w:t>
      </w:r>
      <w:r w:rsidR="004E18EB" w:rsidRPr="00824F3A">
        <w:rPr>
          <w:sz w:val="26"/>
          <w:szCs w:val="26"/>
        </w:rPr>
        <w:t>узыка, ИЗО, искусство (МХК) – 40</w:t>
      </w:r>
      <w:r w:rsidRPr="00824F3A">
        <w:rPr>
          <w:sz w:val="26"/>
          <w:szCs w:val="26"/>
        </w:rPr>
        <w:t>0 рублей</w:t>
      </w:r>
      <w:r w:rsidR="00440899" w:rsidRPr="00824F3A">
        <w:rPr>
          <w:sz w:val="26"/>
          <w:szCs w:val="26"/>
        </w:rPr>
        <w:t>.</w:t>
      </w:r>
    </w:p>
    <w:p w:rsidR="00E92D7A" w:rsidRPr="00824F3A" w:rsidRDefault="00E92D7A" w:rsidP="00824F3A">
      <w:pPr>
        <w:tabs>
          <w:tab w:val="left" w:pos="1134"/>
        </w:tabs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При наполняемости менее 25 человек в классе размер доплаты рассчитывается по формуле:</w:t>
      </w:r>
    </w:p>
    <w:p w:rsidR="00440899" w:rsidRPr="00824F3A" w:rsidRDefault="00440899" w:rsidP="00824F3A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spellStart"/>
      <w:r w:rsidRPr="00824F3A">
        <w:rPr>
          <w:sz w:val="26"/>
          <w:szCs w:val="26"/>
        </w:rPr>
        <w:t>Дпр</w:t>
      </w:r>
      <w:proofErr w:type="spellEnd"/>
      <w:r w:rsidRPr="00824F3A">
        <w:rPr>
          <w:sz w:val="26"/>
          <w:szCs w:val="26"/>
        </w:rPr>
        <w:t xml:space="preserve"> </w:t>
      </w:r>
      <w:r w:rsidR="00146BAF" w:rsidRPr="00824F3A">
        <w:rPr>
          <w:sz w:val="26"/>
          <w:szCs w:val="26"/>
        </w:rPr>
        <w:t xml:space="preserve">= </w:t>
      </w:r>
      <w:proofErr w:type="spellStart"/>
      <w:r w:rsidR="00146BAF" w:rsidRPr="00824F3A">
        <w:rPr>
          <w:sz w:val="26"/>
          <w:szCs w:val="26"/>
        </w:rPr>
        <w:t>Дд</w:t>
      </w:r>
      <w:proofErr w:type="spellEnd"/>
      <w:r w:rsidRPr="00824F3A">
        <w:rPr>
          <w:sz w:val="26"/>
          <w:szCs w:val="26"/>
        </w:rPr>
        <w:t xml:space="preserve"> / 25 х</w:t>
      </w:r>
      <w:proofErr w:type="gramStart"/>
      <w:r w:rsidRPr="00824F3A">
        <w:rPr>
          <w:sz w:val="26"/>
          <w:szCs w:val="26"/>
        </w:rPr>
        <w:t xml:space="preserve"> К</w:t>
      </w:r>
      <w:proofErr w:type="gramEnd"/>
      <w:r w:rsidRPr="00824F3A">
        <w:rPr>
          <w:sz w:val="26"/>
          <w:szCs w:val="26"/>
        </w:rPr>
        <w:t>о, где:</w:t>
      </w:r>
    </w:p>
    <w:p w:rsidR="00440899" w:rsidRPr="00824F3A" w:rsidRDefault="00440899" w:rsidP="00824F3A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spellStart"/>
      <w:r w:rsidRPr="00824F3A">
        <w:rPr>
          <w:sz w:val="26"/>
          <w:szCs w:val="26"/>
        </w:rPr>
        <w:t>Дпр</w:t>
      </w:r>
      <w:proofErr w:type="spellEnd"/>
      <w:r w:rsidRPr="00824F3A">
        <w:rPr>
          <w:sz w:val="26"/>
          <w:szCs w:val="26"/>
        </w:rPr>
        <w:t xml:space="preserve"> - </w:t>
      </w:r>
      <w:r w:rsidR="0049045A">
        <w:rPr>
          <w:sz w:val="26"/>
          <w:szCs w:val="26"/>
        </w:rPr>
        <w:t>вы</w:t>
      </w:r>
      <w:r w:rsidRPr="00824F3A">
        <w:rPr>
          <w:sz w:val="26"/>
          <w:szCs w:val="26"/>
        </w:rPr>
        <w:t>плата за проверку тетрадей (письменных работ);</w:t>
      </w:r>
    </w:p>
    <w:p w:rsidR="00440899" w:rsidRPr="00824F3A" w:rsidRDefault="00275764" w:rsidP="00824F3A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spellStart"/>
      <w:r w:rsidRPr="00824F3A">
        <w:rPr>
          <w:sz w:val="26"/>
          <w:szCs w:val="26"/>
        </w:rPr>
        <w:t>Дд</w:t>
      </w:r>
      <w:proofErr w:type="spellEnd"/>
      <w:r w:rsidRPr="00824F3A">
        <w:rPr>
          <w:sz w:val="26"/>
          <w:szCs w:val="26"/>
        </w:rPr>
        <w:t xml:space="preserve"> –</w:t>
      </w:r>
      <w:r w:rsidR="00440899" w:rsidRPr="00824F3A">
        <w:rPr>
          <w:sz w:val="26"/>
          <w:szCs w:val="26"/>
        </w:rPr>
        <w:t xml:space="preserve"> </w:t>
      </w:r>
      <w:r w:rsidRPr="00824F3A">
        <w:rPr>
          <w:rFonts w:eastAsia="Calibri"/>
          <w:sz w:val="26"/>
          <w:szCs w:val="26"/>
          <w:lang w:eastAsia="en-US"/>
        </w:rPr>
        <w:t xml:space="preserve">размер </w:t>
      </w:r>
      <w:r w:rsidR="0049045A">
        <w:rPr>
          <w:rFonts w:eastAsia="Calibri"/>
          <w:sz w:val="26"/>
          <w:szCs w:val="26"/>
          <w:lang w:eastAsia="en-US"/>
        </w:rPr>
        <w:t>вы</w:t>
      </w:r>
      <w:r w:rsidRPr="00824F3A">
        <w:rPr>
          <w:rFonts w:eastAsia="Calibri"/>
          <w:sz w:val="26"/>
          <w:szCs w:val="26"/>
          <w:lang w:eastAsia="en-US"/>
        </w:rPr>
        <w:t>платы</w:t>
      </w:r>
      <w:r w:rsidR="00E92D7A" w:rsidRPr="00824F3A">
        <w:rPr>
          <w:rFonts w:eastAsia="Calibri"/>
          <w:sz w:val="26"/>
          <w:szCs w:val="26"/>
          <w:lang w:eastAsia="en-US"/>
        </w:rPr>
        <w:t>, установленный в диапазоне</w:t>
      </w:r>
      <w:r w:rsidR="00440899" w:rsidRPr="00824F3A">
        <w:rPr>
          <w:sz w:val="26"/>
          <w:szCs w:val="26"/>
        </w:rPr>
        <w:t>;</w:t>
      </w:r>
    </w:p>
    <w:p w:rsidR="00440899" w:rsidRPr="00824F3A" w:rsidRDefault="00440899" w:rsidP="00824F3A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25 - нормативная наполняемость класса, человек;</w:t>
      </w:r>
    </w:p>
    <w:p w:rsidR="00440899" w:rsidRPr="00824F3A" w:rsidRDefault="00440899" w:rsidP="00824F3A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Ко - количество обучающихся в классе.</w:t>
      </w:r>
    </w:p>
    <w:p w:rsidR="00440899" w:rsidRPr="00824F3A" w:rsidRDefault="00440899" w:rsidP="00824F3A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Если педагогический работник проверяет тетради (письменные работы) в нескольких классах, то рассчитывается средняя наполняемость класса (Ко) путем суммирования численности обучающихся в каждом классе и деления полученной суммы на количество классов, в которых педагогический работник выполняет проверку тетрадей</w:t>
      </w:r>
      <w:r w:rsidR="00E50CF4" w:rsidRPr="00824F3A">
        <w:rPr>
          <w:sz w:val="26"/>
          <w:szCs w:val="26"/>
        </w:rPr>
        <w:t xml:space="preserve"> (письменных работ)</w:t>
      </w:r>
      <w:r w:rsidR="00751758" w:rsidRPr="00824F3A">
        <w:rPr>
          <w:sz w:val="26"/>
          <w:szCs w:val="26"/>
        </w:rPr>
        <w:t>.</w:t>
      </w:r>
    </w:p>
    <w:p w:rsidR="009F48A1" w:rsidRPr="00A44046" w:rsidRDefault="00A44046" w:rsidP="002D6904">
      <w:pPr>
        <w:pStyle w:val="ad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з</w:t>
      </w:r>
      <w:r w:rsidRPr="00A44046">
        <w:rPr>
          <w:rFonts w:ascii="Times New Roman" w:hAnsi="Times New Roman"/>
          <w:sz w:val="26"/>
          <w:szCs w:val="26"/>
        </w:rPr>
        <w:t>а специфику работы</w:t>
      </w:r>
      <w:r w:rsidR="002D6904">
        <w:rPr>
          <w:rFonts w:ascii="Times New Roman" w:hAnsi="Times New Roman"/>
          <w:sz w:val="26"/>
          <w:szCs w:val="26"/>
        </w:rPr>
        <w:t xml:space="preserve"> </w:t>
      </w:r>
      <w:r w:rsidR="009F48A1" w:rsidRPr="00A44046">
        <w:rPr>
          <w:rFonts w:ascii="Times New Roman" w:hAnsi="Times New Roman"/>
          <w:sz w:val="26"/>
          <w:szCs w:val="26"/>
        </w:rPr>
        <w:t>педагогическим работникам</w:t>
      </w:r>
      <w:r w:rsidR="002D6904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D6904" w:rsidRDefault="00107A3F" w:rsidP="002D6904">
      <w:pPr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за преподавание</w:t>
      </w:r>
      <w:r w:rsidR="00377A2F" w:rsidRPr="00824F3A">
        <w:rPr>
          <w:sz w:val="26"/>
          <w:szCs w:val="26"/>
        </w:rPr>
        <w:t xml:space="preserve"> </w:t>
      </w:r>
      <w:r w:rsidR="005E6CD3" w:rsidRPr="00824F3A">
        <w:rPr>
          <w:sz w:val="26"/>
          <w:szCs w:val="26"/>
        </w:rPr>
        <w:t>родного</w:t>
      </w:r>
      <w:r w:rsidR="00377A2F" w:rsidRPr="00824F3A">
        <w:rPr>
          <w:sz w:val="26"/>
          <w:szCs w:val="26"/>
        </w:rPr>
        <w:t xml:space="preserve"> язык</w:t>
      </w:r>
      <w:r w:rsidR="00BB0D68" w:rsidRPr="00824F3A">
        <w:rPr>
          <w:sz w:val="26"/>
          <w:szCs w:val="26"/>
        </w:rPr>
        <w:t xml:space="preserve">а и </w:t>
      </w:r>
      <w:r w:rsidR="0069625C" w:rsidRPr="00824F3A">
        <w:rPr>
          <w:sz w:val="26"/>
          <w:szCs w:val="26"/>
        </w:rPr>
        <w:t xml:space="preserve">родной </w:t>
      </w:r>
      <w:r w:rsidR="00BB0D68" w:rsidRPr="00824F3A">
        <w:rPr>
          <w:sz w:val="26"/>
          <w:szCs w:val="26"/>
        </w:rPr>
        <w:t xml:space="preserve">литературы </w:t>
      </w:r>
      <w:r w:rsidR="002D6904" w:rsidRPr="00824F3A">
        <w:rPr>
          <w:sz w:val="26"/>
          <w:szCs w:val="26"/>
        </w:rPr>
        <w:t>– 1 100 рублей;</w:t>
      </w:r>
      <w:r w:rsidR="002D6904">
        <w:rPr>
          <w:sz w:val="26"/>
          <w:szCs w:val="26"/>
        </w:rPr>
        <w:t xml:space="preserve"> </w:t>
      </w:r>
    </w:p>
    <w:p w:rsidR="00AB38BF" w:rsidRPr="00824F3A" w:rsidRDefault="00913676" w:rsidP="002D6904">
      <w:pPr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преподавание предметов на осетинском языке в </w:t>
      </w:r>
      <w:proofErr w:type="spellStart"/>
      <w:r w:rsidRPr="00824F3A">
        <w:rPr>
          <w:sz w:val="26"/>
          <w:szCs w:val="26"/>
        </w:rPr>
        <w:t>полилингвальных</w:t>
      </w:r>
      <w:proofErr w:type="spellEnd"/>
      <w:r w:rsidRPr="00824F3A">
        <w:rPr>
          <w:sz w:val="26"/>
          <w:szCs w:val="26"/>
        </w:rPr>
        <w:t xml:space="preserve"> классах </w:t>
      </w:r>
      <w:r w:rsidR="00DB649B" w:rsidRPr="00824F3A">
        <w:rPr>
          <w:sz w:val="26"/>
          <w:szCs w:val="26"/>
        </w:rPr>
        <w:t xml:space="preserve">(группах) </w:t>
      </w:r>
      <w:r w:rsidR="00B15E73" w:rsidRPr="00824F3A">
        <w:rPr>
          <w:sz w:val="26"/>
          <w:szCs w:val="26"/>
        </w:rPr>
        <w:t xml:space="preserve">– </w:t>
      </w:r>
      <w:r w:rsidR="006777CE" w:rsidRPr="00824F3A">
        <w:rPr>
          <w:sz w:val="26"/>
          <w:szCs w:val="26"/>
        </w:rPr>
        <w:t>1 100 рублей</w:t>
      </w:r>
      <w:r w:rsidR="009B1A64" w:rsidRPr="00824F3A">
        <w:rPr>
          <w:sz w:val="26"/>
          <w:szCs w:val="26"/>
        </w:rPr>
        <w:t>;</w:t>
      </w:r>
    </w:p>
    <w:p w:rsidR="00953DA2" w:rsidRPr="00824F3A" w:rsidRDefault="00D132D7" w:rsidP="00824F3A">
      <w:pPr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lastRenderedPageBreak/>
        <w:t xml:space="preserve">за индивидуальное обучение </w:t>
      </w:r>
      <w:r w:rsidR="0014399A" w:rsidRPr="00824F3A">
        <w:rPr>
          <w:sz w:val="26"/>
          <w:szCs w:val="26"/>
        </w:rPr>
        <w:t xml:space="preserve">детей, имеющих ограниченные возможности здоровья, </w:t>
      </w:r>
      <w:r w:rsidRPr="00824F3A">
        <w:rPr>
          <w:sz w:val="26"/>
          <w:szCs w:val="26"/>
        </w:rPr>
        <w:t xml:space="preserve">на дому </w:t>
      </w:r>
      <w:r w:rsidR="0014399A" w:rsidRPr="00824F3A">
        <w:rPr>
          <w:sz w:val="26"/>
          <w:szCs w:val="26"/>
        </w:rPr>
        <w:t xml:space="preserve">или в медицинской организации </w:t>
      </w:r>
      <w:r w:rsidRPr="00824F3A">
        <w:rPr>
          <w:sz w:val="26"/>
          <w:szCs w:val="26"/>
        </w:rPr>
        <w:t xml:space="preserve">на основании медицинского заключения </w:t>
      </w:r>
      <w:r w:rsidR="00B15E73" w:rsidRPr="00824F3A">
        <w:rPr>
          <w:sz w:val="26"/>
          <w:szCs w:val="26"/>
        </w:rPr>
        <w:t xml:space="preserve">– </w:t>
      </w:r>
      <w:bookmarkStart w:id="5" w:name="sub_3102"/>
      <w:r w:rsidR="006777CE" w:rsidRPr="00824F3A">
        <w:rPr>
          <w:sz w:val="26"/>
          <w:szCs w:val="26"/>
        </w:rPr>
        <w:t>1 500 рублей</w:t>
      </w:r>
      <w:r w:rsidR="00953DA2" w:rsidRPr="00824F3A">
        <w:rPr>
          <w:sz w:val="26"/>
          <w:szCs w:val="26"/>
        </w:rPr>
        <w:t>;</w:t>
      </w:r>
      <w:r w:rsidR="00082895" w:rsidRPr="00824F3A">
        <w:rPr>
          <w:sz w:val="26"/>
          <w:szCs w:val="26"/>
        </w:rPr>
        <w:t xml:space="preserve"> </w:t>
      </w:r>
    </w:p>
    <w:p w:rsidR="0027088C" w:rsidRPr="00824F3A" w:rsidRDefault="0027088C" w:rsidP="00824F3A">
      <w:pPr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за работу с детьми из социально неблагополучных семей – </w:t>
      </w:r>
      <w:r w:rsidR="00953DA2" w:rsidRPr="00824F3A">
        <w:rPr>
          <w:sz w:val="26"/>
          <w:szCs w:val="26"/>
        </w:rPr>
        <w:t>1 000 рублей</w:t>
      </w:r>
      <w:r w:rsidRPr="00824F3A">
        <w:rPr>
          <w:sz w:val="26"/>
          <w:szCs w:val="26"/>
        </w:rPr>
        <w:t>;</w:t>
      </w:r>
    </w:p>
    <w:p w:rsidR="008D489B" w:rsidRPr="00824F3A" w:rsidRDefault="005E0830" w:rsidP="00824F3A">
      <w:pPr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за работу в классах, группах, отделениях для обучающихся (воспитанников) с ограниченными возможностями здоровья, созданных в образовательных Организациях, не являющихся специальными (ко</w:t>
      </w:r>
      <w:r w:rsidR="00FA30EC" w:rsidRPr="00824F3A">
        <w:rPr>
          <w:sz w:val="26"/>
          <w:szCs w:val="26"/>
        </w:rPr>
        <w:t>ррекционными) образовательными о</w:t>
      </w:r>
      <w:r w:rsidRPr="00824F3A">
        <w:rPr>
          <w:sz w:val="26"/>
          <w:szCs w:val="26"/>
        </w:rPr>
        <w:t>рганизациями</w:t>
      </w:r>
      <w:r w:rsidR="00751758" w:rsidRPr="00824F3A">
        <w:rPr>
          <w:sz w:val="26"/>
          <w:szCs w:val="26"/>
        </w:rPr>
        <w:t>,</w:t>
      </w:r>
      <w:r w:rsidRPr="00824F3A">
        <w:rPr>
          <w:sz w:val="26"/>
          <w:szCs w:val="26"/>
        </w:rPr>
        <w:t xml:space="preserve"> </w:t>
      </w:r>
      <w:r w:rsidR="00532DD6" w:rsidRPr="00824F3A">
        <w:rPr>
          <w:sz w:val="26"/>
          <w:szCs w:val="26"/>
        </w:rPr>
        <w:t xml:space="preserve">– </w:t>
      </w:r>
      <w:r w:rsidR="006813E8" w:rsidRPr="00824F3A">
        <w:rPr>
          <w:sz w:val="26"/>
          <w:szCs w:val="26"/>
        </w:rPr>
        <w:t xml:space="preserve">  </w:t>
      </w:r>
      <w:r w:rsidR="00953DA2" w:rsidRPr="00824F3A">
        <w:rPr>
          <w:sz w:val="26"/>
          <w:szCs w:val="26"/>
        </w:rPr>
        <w:t>1 500 рублей</w:t>
      </w:r>
      <w:r w:rsidR="00532DD6" w:rsidRPr="00824F3A">
        <w:rPr>
          <w:sz w:val="26"/>
          <w:szCs w:val="26"/>
        </w:rPr>
        <w:t>;</w:t>
      </w:r>
      <w:bookmarkEnd w:id="5"/>
      <w:r w:rsidR="00F775A5" w:rsidRPr="00824F3A">
        <w:rPr>
          <w:sz w:val="26"/>
          <w:szCs w:val="26"/>
        </w:rPr>
        <w:t xml:space="preserve"> </w:t>
      </w:r>
    </w:p>
    <w:p w:rsidR="004324AE" w:rsidRDefault="00D132D7" w:rsidP="002D6904">
      <w:pPr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за работу в классах компенсирующего обучения, за реализацию програ</w:t>
      </w:r>
      <w:r w:rsidR="00B15E73" w:rsidRPr="00824F3A">
        <w:rPr>
          <w:sz w:val="26"/>
          <w:szCs w:val="26"/>
        </w:rPr>
        <w:t xml:space="preserve">мм инклюзивного образования – </w:t>
      </w:r>
      <w:r w:rsidR="00951EBE" w:rsidRPr="00824F3A">
        <w:rPr>
          <w:sz w:val="26"/>
          <w:szCs w:val="26"/>
        </w:rPr>
        <w:t>1 100 рублей</w:t>
      </w:r>
      <w:r w:rsidRPr="00824F3A">
        <w:rPr>
          <w:sz w:val="26"/>
          <w:szCs w:val="26"/>
        </w:rPr>
        <w:t>;</w:t>
      </w:r>
    </w:p>
    <w:p w:rsidR="001352CE" w:rsidRDefault="001352CE" w:rsidP="002D69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для стимулирования повышения квалификации учителям – 1000 рублей;</w:t>
      </w:r>
    </w:p>
    <w:p w:rsidR="001352CE" w:rsidRPr="00824F3A" w:rsidRDefault="001352CE" w:rsidP="002D69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проведение внеурочной деятельности – 2000 рублей </w:t>
      </w:r>
      <w:r w:rsidR="007137C2">
        <w:rPr>
          <w:sz w:val="26"/>
          <w:szCs w:val="26"/>
        </w:rPr>
        <w:t>(выплата устанавливается педагогическим работникам при проведении внеурочной деятельности в количестве 3-х часов в неделю)</w:t>
      </w:r>
    </w:p>
    <w:p w:rsidR="00DD0F4D" w:rsidRPr="001672EF" w:rsidRDefault="005B3D7D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B09B4" w:rsidRPr="00824F3A">
        <w:rPr>
          <w:rFonts w:ascii="Times New Roman" w:hAnsi="Times New Roman" w:cs="Times New Roman"/>
          <w:sz w:val="26"/>
          <w:szCs w:val="26"/>
        </w:rPr>
        <w:t>.</w:t>
      </w:r>
      <w:r w:rsidR="002D6904">
        <w:rPr>
          <w:rFonts w:ascii="Times New Roman" w:hAnsi="Times New Roman" w:cs="Times New Roman"/>
          <w:sz w:val="26"/>
          <w:szCs w:val="26"/>
        </w:rPr>
        <w:t>2</w:t>
      </w:r>
      <w:r w:rsidR="004324AE" w:rsidRPr="00824F3A">
        <w:rPr>
          <w:rFonts w:ascii="Times New Roman" w:hAnsi="Times New Roman" w:cs="Times New Roman"/>
          <w:sz w:val="26"/>
          <w:szCs w:val="26"/>
        </w:rPr>
        <w:t xml:space="preserve">. </w:t>
      </w:r>
      <w:r w:rsidR="001A7F40" w:rsidRPr="00824F3A">
        <w:rPr>
          <w:rFonts w:ascii="Times New Roman" w:hAnsi="Times New Roman" w:cs="Times New Roman"/>
          <w:sz w:val="26"/>
          <w:szCs w:val="26"/>
        </w:rPr>
        <w:t>Стимулирующая часть фонда оплаты труда направля</w:t>
      </w:r>
      <w:r w:rsidR="00777512" w:rsidRPr="00824F3A">
        <w:rPr>
          <w:rFonts w:ascii="Times New Roman" w:hAnsi="Times New Roman" w:cs="Times New Roman"/>
          <w:sz w:val="26"/>
          <w:szCs w:val="26"/>
        </w:rPr>
        <w:t>ется на поощрение</w:t>
      </w:r>
      <w:r w:rsidR="001A7F40" w:rsidRPr="00824F3A">
        <w:rPr>
          <w:rFonts w:ascii="Times New Roman" w:hAnsi="Times New Roman" w:cs="Times New Roman"/>
          <w:sz w:val="26"/>
          <w:szCs w:val="26"/>
        </w:rPr>
        <w:t xml:space="preserve"> и стимулирование работников в соответствии с </w:t>
      </w:r>
      <w:r w:rsidR="001672EF">
        <w:rPr>
          <w:rFonts w:ascii="Times New Roman" w:hAnsi="Times New Roman" w:cs="Times New Roman"/>
          <w:sz w:val="26"/>
          <w:szCs w:val="26"/>
        </w:rPr>
        <w:t xml:space="preserve">требованиями настоящего Положения, </w:t>
      </w:r>
      <w:r w:rsidR="001A7F40" w:rsidRPr="00824F3A">
        <w:rPr>
          <w:rFonts w:ascii="Times New Roman" w:hAnsi="Times New Roman" w:cs="Times New Roman"/>
          <w:sz w:val="26"/>
          <w:szCs w:val="26"/>
        </w:rPr>
        <w:t xml:space="preserve">локальными актами </w:t>
      </w:r>
      <w:r w:rsidR="004127AA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DC102D">
        <w:rPr>
          <w:rFonts w:ascii="Times New Roman" w:hAnsi="Times New Roman" w:cs="Times New Roman"/>
          <w:sz w:val="26"/>
          <w:szCs w:val="26"/>
        </w:rPr>
        <w:t>О</w:t>
      </w:r>
      <w:r w:rsidR="004127AA" w:rsidRPr="00146BAF">
        <w:rPr>
          <w:rFonts w:ascii="Times New Roman" w:hAnsi="Times New Roman" w:cs="Times New Roman"/>
          <w:sz w:val="26"/>
          <w:szCs w:val="26"/>
        </w:rPr>
        <w:t>ОШ №</w:t>
      </w:r>
      <w:r w:rsidR="00DC102D">
        <w:rPr>
          <w:rFonts w:ascii="Times New Roman" w:hAnsi="Times New Roman" w:cs="Times New Roman"/>
          <w:sz w:val="26"/>
          <w:szCs w:val="26"/>
        </w:rPr>
        <w:t>1с</w:t>
      </w:r>
      <w:proofErr w:type="gramStart"/>
      <w:r w:rsidR="00DC102D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DC102D">
        <w:rPr>
          <w:rFonts w:ascii="Times New Roman" w:hAnsi="Times New Roman" w:cs="Times New Roman"/>
          <w:sz w:val="26"/>
          <w:szCs w:val="26"/>
        </w:rPr>
        <w:t>ур-Дур</w:t>
      </w:r>
      <w:r w:rsidR="001672EF">
        <w:rPr>
          <w:rFonts w:ascii="Times New Roman" w:hAnsi="Times New Roman" w:cs="Times New Roman"/>
          <w:sz w:val="26"/>
          <w:szCs w:val="26"/>
        </w:rPr>
        <w:t xml:space="preserve"> с </w:t>
      </w:r>
      <w:r w:rsidR="001672EF" w:rsidRPr="001672EF">
        <w:rPr>
          <w:rFonts w:ascii="Times New Roman" w:hAnsi="Times New Roman" w:cs="Times New Roman"/>
          <w:sz w:val="26"/>
          <w:szCs w:val="26"/>
        </w:rPr>
        <w:t xml:space="preserve">учетом мнения выборного органа первичной профсоюзной организации МБОУ </w:t>
      </w:r>
      <w:r w:rsidR="00DC102D">
        <w:rPr>
          <w:rFonts w:ascii="Times New Roman" w:hAnsi="Times New Roman" w:cs="Times New Roman"/>
          <w:sz w:val="26"/>
          <w:szCs w:val="26"/>
        </w:rPr>
        <w:t>О</w:t>
      </w:r>
      <w:r w:rsidR="001672EF" w:rsidRPr="001672EF">
        <w:rPr>
          <w:rFonts w:ascii="Times New Roman" w:hAnsi="Times New Roman" w:cs="Times New Roman"/>
          <w:sz w:val="26"/>
          <w:szCs w:val="26"/>
        </w:rPr>
        <w:t>ОШ №</w:t>
      </w:r>
      <w:r w:rsidR="00DC102D">
        <w:rPr>
          <w:rFonts w:ascii="Times New Roman" w:hAnsi="Times New Roman" w:cs="Times New Roman"/>
          <w:sz w:val="26"/>
          <w:szCs w:val="26"/>
        </w:rPr>
        <w:t>1с.Дур-Дур</w:t>
      </w:r>
      <w:r w:rsidR="001672EF" w:rsidRPr="001672EF">
        <w:rPr>
          <w:rFonts w:ascii="Times New Roman" w:hAnsi="Times New Roman" w:cs="Times New Roman"/>
          <w:sz w:val="26"/>
          <w:szCs w:val="26"/>
        </w:rPr>
        <w:t xml:space="preserve"> и</w:t>
      </w:r>
      <w:r w:rsidR="001A7F40" w:rsidRPr="001672EF">
        <w:rPr>
          <w:rFonts w:ascii="Times New Roman" w:hAnsi="Times New Roman" w:cs="Times New Roman"/>
          <w:sz w:val="26"/>
          <w:szCs w:val="26"/>
        </w:rPr>
        <w:t xml:space="preserve"> включает в себя</w:t>
      </w:r>
      <w:r w:rsidR="00DD0F4D" w:rsidRPr="001672EF">
        <w:rPr>
          <w:rFonts w:ascii="Times New Roman" w:hAnsi="Times New Roman" w:cs="Times New Roman"/>
          <w:sz w:val="26"/>
          <w:szCs w:val="26"/>
        </w:rPr>
        <w:t>:</w:t>
      </w:r>
    </w:p>
    <w:p w:rsidR="009E57CB" w:rsidRDefault="009E57CB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672EF">
        <w:rPr>
          <w:rFonts w:ascii="Times New Roman" w:hAnsi="Times New Roman" w:cs="Times New Roman"/>
          <w:sz w:val="26"/>
          <w:szCs w:val="26"/>
        </w:rPr>
        <w:t>ыплаты стимулирующего характера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1672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7CB" w:rsidRDefault="009E57CB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интенсивность и высокие результаты работы; </w:t>
      </w:r>
    </w:p>
    <w:p w:rsidR="004324AE" w:rsidRDefault="001A7F40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72EF">
        <w:rPr>
          <w:rFonts w:ascii="Times New Roman" w:hAnsi="Times New Roman" w:cs="Times New Roman"/>
          <w:sz w:val="26"/>
          <w:szCs w:val="26"/>
        </w:rPr>
        <w:t>качество выполн</w:t>
      </w:r>
      <w:r w:rsidR="00777512" w:rsidRPr="001672EF">
        <w:rPr>
          <w:rFonts w:ascii="Times New Roman" w:hAnsi="Times New Roman" w:cs="Times New Roman"/>
          <w:sz w:val="26"/>
          <w:szCs w:val="26"/>
        </w:rPr>
        <w:t>яемых работ (оказываемых услуг)</w:t>
      </w:r>
      <w:r w:rsidR="009E57CB">
        <w:rPr>
          <w:rFonts w:ascii="Times New Roman" w:hAnsi="Times New Roman" w:cs="Times New Roman"/>
          <w:sz w:val="26"/>
          <w:szCs w:val="26"/>
        </w:rPr>
        <w:t>;</w:t>
      </w:r>
    </w:p>
    <w:p w:rsidR="009E57CB" w:rsidRDefault="009E57CB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стаж непрерывной работы, выслугу лет; </w:t>
      </w:r>
    </w:p>
    <w:p w:rsidR="009E57CB" w:rsidRDefault="009E57CB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молодым педагогическим работникам в возрасте до 35 лет; </w:t>
      </w:r>
    </w:p>
    <w:p w:rsidR="009E57CB" w:rsidRDefault="009E57CB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премиальные выплаты по итогам работы;</w:t>
      </w:r>
    </w:p>
    <w:p w:rsidR="00967372" w:rsidRDefault="009E57CB" w:rsidP="009E57CB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24F3A">
        <w:rPr>
          <w:rFonts w:ascii="Times New Roman" w:hAnsi="Times New Roman" w:cs="Times New Roman"/>
          <w:sz w:val="26"/>
          <w:szCs w:val="26"/>
        </w:rPr>
        <w:t xml:space="preserve">олодым специалистам из числа педагогических работников </w:t>
      </w:r>
      <w:r>
        <w:rPr>
          <w:rFonts w:ascii="Times New Roman" w:hAnsi="Times New Roman" w:cs="Times New Roman"/>
          <w:sz w:val="26"/>
          <w:szCs w:val="26"/>
        </w:rPr>
        <w:t xml:space="preserve">со </w:t>
      </w:r>
      <w:r w:rsidRPr="00824F3A">
        <w:rPr>
          <w:rFonts w:ascii="Times New Roman" w:hAnsi="Times New Roman" w:cs="Times New Roman"/>
          <w:sz w:val="26"/>
          <w:szCs w:val="26"/>
        </w:rPr>
        <w:t>стаж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824F3A">
        <w:rPr>
          <w:rFonts w:ascii="Times New Roman" w:hAnsi="Times New Roman" w:cs="Times New Roman"/>
          <w:sz w:val="26"/>
          <w:szCs w:val="26"/>
        </w:rPr>
        <w:t xml:space="preserve"> работы менее двух лет</w:t>
      </w:r>
      <w:r w:rsidR="00967372">
        <w:rPr>
          <w:rFonts w:ascii="Times New Roman" w:hAnsi="Times New Roman" w:cs="Times New Roman"/>
          <w:sz w:val="26"/>
          <w:szCs w:val="26"/>
        </w:rPr>
        <w:t>;</w:t>
      </w:r>
    </w:p>
    <w:p w:rsidR="009E57CB" w:rsidRPr="00824F3A" w:rsidRDefault="00967372" w:rsidP="009E57CB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педагогическим работникам, задействованным в реализации регионального проекта «Подготовка кадров для системы образования».</w:t>
      </w:r>
    </w:p>
    <w:p w:rsidR="0074430F" w:rsidRPr="00824F3A" w:rsidRDefault="00967372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Выплата за интенсивность и</w:t>
      </w:r>
      <w:r w:rsidR="007A6C94" w:rsidRPr="00824F3A">
        <w:rPr>
          <w:rFonts w:ascii="Times New Roman" w:hAnsi="Times New Roman" w:cs="Times New Roman"/>
          <w:sz w:val="26"/>
          <w:szCs w:val="26"/>
        </w:rPr>
        <w:t xml:space="preserve"> высокие результаты и качество выполняемых работ (оказываемых услуг) </w:t>
      </w:r>
      <w:r w:rsidR="00A158BF" w:rsidRPr="00824F3A">
        <w:rPr>
          <w:rFonts w:ascii="Times New Roman" w:hAnsi="Times New Roman" w:cs="Times New Roman"/>
          <w:sz w:val="26"/>
          <w:szCs w:val="26"/>
        </w:rPr>
        <w:t>устанавливается</w:t>
      </w:r>
      <w:r w:rsidR="004E2F95"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="00A158BF" w:rsidRPr="00824F3A">
        <w:rPr>
          <w:rFonts w:ascii="Times New Roman" w:hAnsi="Times New Roman" w:cs="Times New Roman"/>
          <w:sz w:val="26"/>
          <w:szCs w:val="26"/>
        </w:rPr>
        <w:t>приказом</w:t>
      </w:r>
      <w:r w:rsidR="003E7E46"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="004E2F95" w:rsidRPr="00824F3A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4127AA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DC102D">
        <w:rPr>
          <w:rFonts w:ascii="Times New Roman" w:hAnsi="Times New Roman" w:cs="Times New Roman"/>
          <w:sz w:val="26"/>
          <w:szCs w:val="26"/>
        </w:rPr>
        <w:t>О</w:t>
      </w:r>
      <w:r w:rsidR="004127AA" w:rsidRPr="00146BAF">
        <w:rPr>
          <w:rFonts w:ascii="Times New Roman" w:hAnsi="Times New Roman" w:cs="Times New Roman"/>
          <w:sz w:val="26"/>
          <w:szCs w:val="26"/>
        </w:rPr>
        <w:t>ОШ №</w:t>
      </w:r>
      <w:r w:rsidR="00DC102D">
        <w:rPr>
          <w:rFonts w:ascii="Times New Roman" w:hAnsi="Times New Roman" w:cs="Times New Roman"/>
          <w:sz w:val="26"/>
          <w:szCs w:val="26"/>
        </w:rPr>
        <w:t>1с</w:t>
      </w:r>
      <w:proofErr w:type="gramStart"/>
      <w:r w:rsidR="00DC102D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DC102D">
        <w:rPr>
          <w:rFonts w:ascii="Times New Roman" w:hAnsi="Times New Roman" w:cs="Times New Roman"/>
          <w:sz w:val="26"/>
          <w:szCs w:val="26"/>
        </w:rPr>
        <w:t>ур-Дур</w:t>
      </w:r>
      <w:r w:rsidR="004127AA" w:rsidRPr="00146BAF">
        <w:rPr>
          <w:rFonts w:ascii="Times New Roman" w:hAnsi="Times New Roman" w:cs="Times New Roman"/>
          <w:sz w:val="26"/>
          <w:szCs w:val="26"/>
        </w:rPr>
        <w:t xml:space="preserve"> </w:t>
      </w:r>
      <w:r w:rsidR="004E2F95" w:rsidRPr="00824F3A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r w:rsidR="00A8207A" w:rsidRPr="00824F3A">
        <w:rPr>
          <w:rFonts w:ascii="Times New Roman" w:hAnsi="Times New Roman" w:cs="Times New Roman"/>
          <w:sz w:val="26"/>
          <w:szCs w:val="26"/>
        </w:rPr>
        <w:t>экспертной комиссией</w:t>
      </w:r>
      <w:r w:rsidR="00FD6517"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="004E2F95" w:rsidRPr="00824F3A">
        <w:rPr>
          <w:rFonts w:ascii="Times New Roman" w:hAnsi="Times New Roman" w:cs="Times New Roman"/>
          <w:sz w:val="26"/>
          <w:szCs w:val="26"/>
        </w:rPr>
        <w:t>выполнения утвержденных критериев и показателей деятельности каждого работника</w:t>
      </w:r>
      <w:r w:rsidR="0074430F" w:rsidRPr="00824F3A">
        <w:rPr>
          <w:rFonts w:ascii="Times New Roman" w:hAnsi="Times New Roman" w:cs="Times New Roman"/>
          <w:sz w:val="26"/>
          <w:szCs w:val="26"/>
        </w:rPr>
        <w:t>.</w:t>
      </w:r>
    </w:p>
    <w:p w:rsidR="004324AE" w:rsidRPr="00824F3A" w:rsidRDefault="004E2F95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 xml:space="preserve">Критерии и показатели деятельности работников </w:t>
      </w:r>
      <w:r w:rsidR="004127AA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DC102D">
        <w:rPr>
          <w:rFonts w:ascii="Times New Roman" w:hAnsi="Times New Roman" w:cs="Times New Roman"/>
          <w:sz w:val="26"/>
          <w:szCs w:val="26"/>
        </w:rPr>
        <w:t>О</w:t>
      </w:r>
      <w:r w:rsidR="004127AA" w:rsidRPr="00146BAF">
        <w:rPr>
          <w:rFonts w:ascii="Times New Roman" w:hAnsi="Times New Roman" w:cs="Times New Roman"/>
          <w:sz w:val="26"/>
          <w:szCs w:val="26"/>
        </w:rPr>
        <w:t>ОШ №</w:t>
      </w:r>
      <w:r w:rsidR="00DC102D">
        <w:rPr>
          <w:rFonts w:ascii="Times New Roman" w:hAnsi="Times New Roman" w:cs="Times New Roman"/>
          <w:sz w:val="26"/>
          <w:szCs w:val="26"/>
        </w:rPr>
        <w:t>1с</w:t>
      </w:r>
      <w:proofErr w:type="gramStart"/>
      <w:r w:rsidR="00DC102D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DC102D">
        <w:rPr>
          <w:rFonts w:ascii="Times New Roman" w:hAnsi="Times New Roman" w:cs="Times New Roman"/>
          <w:sz w:val="26"/>
          <w:szCs w:val="26"/>
        </w:rPr>
        <w:t>ур-Дур</w:t>
      </w:r>
      <w:r w:rsidR="004127AA">
        <w:rPr>
          <w:rFonts w:ascii="Times New Roman" w:hAnsi="Times New Roman" w:cs="Times New Roman"/>
          <w:sz w:val="26"/>
          <w:szCs w:val="26"/>
        </w:rPr>
        <w:t xml:space="preserve"> </w:t>
      </w:r>
      <w:r w:rsidR="0071167E" w:rsidRPr="00824F3A">
        <w:rPr>
          <w:rFonts w:ascii="Times New Roman" w:hAnsi="Times New Roman" w:cs="Times New Roman"/>
          <w:sz w:val="26"/>
          <w:szCs w:val="26"/>
        </w:rPr>
        <w:t>(</w:t>
      </w:r>
      <w:r w:rsidR="00131147" w:rsidRPr="00824F3A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F11998" w:rsidRPr="00824F3A">
        <w:rPr>
          <w:rFonts w:ascii="Times New Roman" w:hAnsi="Times New Roman" w:cs="Times New Roman"/>
          <w:sz w:val="26"/>
          <w:szCs w:val="26"/>
        </w:rPr>
        <w:t>руководителя)</w:t>
      </w:r>
      <w:r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="00BF598B" w:rsidRPr="00824F3A">
        <w:rPr>
          <w:rFonts w:ascii="Times New Roman" w:hAnsi="Times New Roman" w:cs="Times New Roman"/>
          <w:sz w:val="26"/>
          <w:szCs w:val="26"/>
        </w:rPr>
        <w:t>утвержд</w:t>
      </w:r>
      <w:r w:rsidR="0078724F" w:rsidRPr="00824F3A">
        <w:rPr>
          <w:rFonts w:ascii="Times New Roman" w:hAnsi="Times New Roman" w:cs="Times New Roman"/>
          <w:sz w:val="26"/>
          <w:szCs w:val="26"/>
        </w:rPr>
        <w:t xml:space="preserve">аются руководителем </w:t>
      </w:r>
      <w:r w:rsidR="004127AA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DC102D">
        <w:rPr>
          <w:rFonts w:ascii="Times New Roman" w:hAnsi="Times New Roman" w:cs="Times New Roman"/>
          <w:sz w:val="26"/>
          <w:szCs w:val="26"/>
        </w:rPr>
        <w:t>О</w:t>
      </w:r>
      <w:r w:rsidR="004127AA" w:rsidRPr="00146BAF">
        <w:rPr>
          <w:rFonts w:ascii="Times New Roman" w:hAnsi="Times New Roman" w:cs="Times New Roman"/>
          <w:sz w:val="26"/>
          <w:szCs w:val="26"/>
        </w:rPr>
        <w:t>ОШ №</w:t>
      </w:r>
      <w:r w:rsidR="00DC102D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DC102D">
        <w:rPr>
          <w:rFonts w:ascii="Times New Roman" w:hAnsi="Times New Roman" w:cs="Times New Roman"/>
          <w:sz w:val="26"/>
          <w:szCs w:val="26"/>
        </w:rPr>
        <w:t>с.Дур-Дур</w:t>
      </w:r>
      <w:proofErr w:type="spellEnd"/>
      <w:r w:rsidR="004127AA" w:rsidRPr="00146BAF">
        <w:rPr>
          <w:rFonts w:ascii="Times New Roman" w:hAnsi="Times New Roman" w:cs="Times New Roman"/>
          <w:sz w:val="26"/>
          <w:szCs w:val="26"/>
        </w:rPr>
        <w:t xml:space="preserve"> </w:t>
      </w:r>
      <w:r w:rsidR="00307EB0" w:rsidRPr="00824F3A">
        <w:rPr>
          <w:rFonts w:ascii="Times New Roman" w:hAnsi="Times New Roman" w:cs="Times New Roman"/>
          <w:sz w:val="26"/>
          <w:szCs w:val="26"/>
        </w:rPr>
        <w:t>на основании типовых</w:t>
      </w:r>
      <w:r w:rsidR="0078724F" w:rsidRPr="00824F3A">
        <w:rPr>
          <w:rFonts w:ascii="Times New Roman" w:hAnsi="Times New Roman" w:cs="Times New Roman"/>
          <w:sz w:val="26"/>
          <w:szCs w:val="26"/>
        </w:rPr>
        <w:t xml:space="preserve"> критериев и показателей деятельности работнико</w:t>
      </w:r>
      <w:r w:rsidR="00131147" w:rsidRPr="00824F3A">
        <w:rPr>
          <w:rFonts w:ascii="Times New Roman" w:hAnsi="Times New Roman" w:cs="Times New Roman"/>
          <w:sz w:val="26"/>
          <w:szCs w:val="26"/>
        </w:rPr>
        <w:t xml:space="preserve">в, утвержденных приказом </w:t>
      </w:r>
      <w:r w:rsidR="000D4685">
        <w:rPr>
          <w:rFonts w:ascii="Times New Roman" w:hAnsi="Times New Roman" w:cs="Times New Roman"/>
          <w:sz w:val="26"/>
          <w:szCs w:val="26"/>
        </w:rPr>
        <w:t>Министерства образования и науки Республики Северная Осетия-Алания</w:t>
      </w:r>
      <w:r w:rsidR="00131147" w:rsidRPr="00824F3A">
        <w:rPr>
          <w:rFonts w:ascii="Times New Roman" w:hAnsi="Times New Roman" w:cs="Times New Roman"/>
          <w:sz w:val="26"/>
          <w:szCs w:val="26"/>
        </w:rPr>
        <w:t>.</w:t>
      </w:r>
    </w:p>
    <w:p w:rsidR="004324AE" w:rsidRPr="00824F3A" w:rsidRDefault="000D4685" w:rsidP="00824F3A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Выплата за интенсивность и</w:t>
      </w:r>
      <w:r w:rsidRPr="00824F3A">
        <w:rPr>
          <w:rFonts w:ascii="Times New Roman" w:hAnsi="Times New Roman" w:cs="Times New Roman"/>
          <w:sz w:val="26"/>
          <w:szCs w:val="26"/>
        </w:rPr>
        <w:t xml:space="preserve"> высокие результаты и качество выполняемых работ (оказываемых услуг) устанавливается</w:t>
      </w:r>
      <w:r w:rsidR="007D6525" w:rsidRPr="00824F3A">
        <w:rPr>
          <w:rFonts w:ascii="Times New Roman" w:hAnsi="Times New Roman" w:cs="Times New Roman"/>
          <w:sz w:val="26"/>
          <w:szCs w:val="26"/>
        </w:rPr>
        <w:t xml:space="preserve"> работникам</w:t>
      </w:r>
      <w:r w:rsidR="004E2F95"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="004127AA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DC102D">
        <w:rPr>
          <w:rFonts w:ascii="Times New Roman" w:hAnsi="Times New Roman" w:cs="Times New Roman"/>
          <w:sz w:val="26"/>
          <w:szCs w:val="26"/>
        </w:rPr>
        <w:t>О</w:t>
      </w:r>
      <w:r w:rsidR="004127AA" w:rsidRPr="00146BAF">
        <w:rPr>
          <w:rFonts w:ascii="Times New Roman" w:hAnsi="Times New Roman" w:cs="Times New Roman"/>
          <w:sz w:val="26"/>
          <w:szCs w:val="26"/>
        </w:rPr>
        <w:t>ОШ №</w:t>
      </w:r>
      <w:r w:rsidR="00DC102D">
        <w:rPr>
          <w:rFonts w:ascii="Times New Roman" w:hAnsi="Times New Roman" w:cs="Times New Roman"/>
          <w:sz w:val="26"/>
          <w:szCs w:val="26"/>
        </w:rPr>
        <w:t>1с</w:t>
      </w:r>
      <w:proofErr w:type="gramStart"/>
      <w:r w:rsidR="00DC102D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DC102D">
        <w:rPr>
          <w:rFonts w:ascii="Times New Roman" w:hAnsi="Times New Roman" w:cs="Times New Roman"/>
          <w:sz w:val="26"/>
          <w:szCs w:val="26"/>
        </w:rPr>
        <w:t>ур-Дур</w:t>
      </w:r>
      <w:r w:rsidR="004127AA" w:rsidRPr="00146BAF">
        <w:rPr>
          <w:rFonts w:ascii="Times New Roman" w:hAnsi="Times New Roman" w:cs="Times New Roman"/>
          <w:sz w:val="26"/>
          <w:szCs w:val="26"/>
        </w:rPr>
        <w:t xml:space="preserve"> </w:t>
      </w:r>
      <w:r w:rsidR="004E2F95" w:rsidRPr="00824F3A">
        <w:rPr>
          <w:rFonts w:ascii="Times New Roman" w:hAnsi="Times New Roman" w:cs="Times New Roman"/>
          <w:sz w:val="26"/>
          <w:szCs w:val="26"/>
        </w:rPr>
        <w:t xml:space="preserve">на </w:t>
      </w:r>
      <w:r w:rsidR="00E20CA7" w:rsidRPr="00824F3A">
        <w:rPr>
          <w:rFonts w:ascii="Times New Roman" w:hAnsi="Times New Roman" w:cs="Times New Roman"/>
          <w:sz w:val="26"/>
          <w:szCs w:val="26"/>
        </w:rPr>
        <w:t>определённый срок (месяц, квартал</w:t>
      </w:r>
      <w:r w:rsidR="00B074CF" w:rsidRPr="00824F3A">
        <w:rPr>
          <w:rFonts w:ascii="Times New Roman" w:hAnsi="Times New Roman" w:cs="Times New Roman"/>
          <w:sz w:val="26"/>
          <w:szCs w:val="26"/>
        </w:rPr>
        <w:t xml:space="preserve"> или</w:t>
      </w:r>
      <w:r w:rsidR="00E20CA7" w:rsidRPr="00824F3A">
        <w:rPr>
          <w:rFonts w:ascii="Times New Roman" w:hAnsi="Times New Roman" w:cs="Times New Roman"/>
          <w:sz w:val="26"/>
          <w:szCs w:val="26"/>
        </w:rPr>
        <w:t xml:space="preserve"> полугодие)</w:t>
      </w:r>
      <w:r w:rsidR="00907488" w:rsidRPr="00824F3A">
        <w:rPr>
          <w:rFonts w:ascii="Times New Roman" w:hAnsi="Times New Roman" w:cs="Times New Roman"/>
          <w:sz w:val="26"/>
          <w:szCs w:val="26"/>
        </w:rPr>
        <w:t xml:space="preserve"> по результатам работы за соответствующий период (месяц, квартал</w:t>
      </w:r>
      <w:r w:rsidR="00B074CF" w:rsidRPr="00824F3A">
        <w:rPr>
          <w:rFonts w:ascii="Times New Roman" w:hAnsi="Times New Roman" w:cs="Times New Roman"/>
          <w:sz w:val="26"/>
          <w:szCs w:val="26"/>
        </w:rPr>
        <w:t xml:space="preserve"> или</w:t>
      </w:r>
      <w:r w:rsidR="00907488" w:rsidRPr="00824F3A">
        <w:rPr>
          <w:rFonts w:ascii="Times New Roman" w:hAnsi="Times New Roman" w:cs="Times New Roman"/>
          <w:sz w:val="26"/>
          <w:szCs w:val="26"/>
        </w:rPr>
        <w:t xml:space="preserve"> полугодие) </w:t>
      </w:r>
      <w:r w:rsidR="00647B63" w:rsidRPr="00824F3A">
        <w:rPr>
          <w:rFonts w:ascii="Times New Roman" w:hAnsi="Times New Roman" w:cs="Times New Roman"/>
          <w:sz w:val="26"/>
          <w:szCs w:val="26"/>
        </w:rPr>
        <w:t>в соответствии с набранными баллами по установленным критериям</w:t>
      </w:r>
      <w:r w:rsidR="0018140D" w:rsidRPr="00824F3A">
        <w:rPr>
          <w:rFonts w:ascii="Times New Roman" w:hAnsi="Times New Roman" w:cs="Times New Roman"/>
          <w:sz w:val="26"/>
          <w:szCs w:val="26"/>
        </w:rPr>
        <w:t xml:space="preserve">. </w:t>
      </w:r>
      <w:r w:rsidR="00D10A23" w:rsidRPr="00824F3A">
        <w:rPr>
          <w:rFonts w:ascii="Times New Roman" w:eastAsia="Calibri" w:hAnsi="Times New Roman" w:cs="Times New Roman"/>
          <w:sz w:val="26"/>
          <w:szCs w:val="26"/>
        </w:rPr>
        <w:t>Стоимость балла определяется пу</w:t>
      </w:r>
      <w:r w:rsidR="00F14E68" w:rsidRPr="00824F3A">
        <w:rPr>
          <w:rFonts w:ascii="Times New Roman" w:eastAsia="Calibri" w:hAnsi="Times New Roman" w:cs="Times New Roman"/>
          <w:sz w:val="26"/>
          <w:szCs w:val="26"/>
        </w:rPr>
        <w:t>тем деления суммы стимулирующей части</w:t>
      </w:r>
      <w:r w:rsidR="00D10A23" w:rsidRPr="00824F3A">
        <w:rPr>
          <w:rFonts w:ascii="Times New Roman" w:eastAsia="Calibri" w:hAnsi="Times New Roman" w:cs="Times New Roman"/>
          <w:sz w:val="26"/>
          <w:szCs w:val="26"/>
        </w:rPr>
        <w:t xml:space="preserve"> фонда</w:t>
      </w:r>
      <w:r w:rsidR="00F14E68" w:rsidRPr="00824F3A">
        <w:rPr>
          <w:rFonts w:ascii="Times New Roman" w:eastAsia="Calibri" w:hAnsi="Times New Roman" w:cs="Times New Roman"/>
          <w:sz w:val="26"/>
          <w:szCs w:val="26"/>
        </w:rPr>
        <w:t xml:space="preserve"> оплаты труда</w:t>
      </w:r>
      <w:r w:rsidR="00D10A23" w:rsidRPr="00824F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7AA" w:rsidRPr="00146BAF">
        <w:rPr>
          <w:rFonts w:ascii="Times New Roman" w:hAnsi="Times New Roman" w:cs="Times New Roman"/>
          <w:sz w:val="26"/>
          <w:szCs w:val="26"/>
        </w:rPr>
        <w:t xml:space="preserve">МБОУ </w:t>
      </w:r>
      <w:r w:rsidR="00DC102D">
        <w:rPr>
          <w:rFonts w:ascii="Times New Roman" w:hAnsi="Times New Roman" w:cs="Times New Roman"/>
          <w:sz w:val="26"/>
          <w:szCs w:val="26"/>
        </w:rPr>
        <w:t>О</w:t>
      </w:r>
      <w:r w:rsidR="004127AA" w:rsidRPr="00146BAF">
        <w:rPr>
          <w:rFonts w:ascii="Times New Roman" w:hAnsi="Times New Roman" w:cs="Times New Roman"/>
          <w:sz w:val="26"/>
          <w:szCs w:val="26"/>
        </w:rPr>
        <w:t>ОШ №</w:t>
      </w:r>
      <w:r w:rsidR="00DC102D">
        <w:rPr>
          <w:rFonts w:ascii="Times New Roman" w:hAnsi="Times New Roman" w:cs="Times New Roman"/>
          <w:sz w:val="26"/>
          <w:szCs w:val="26"/>
        </w:rPr>
        <w:t>1с</w:t>
      </w:r>
      <w:proofErr w:type="gramStart"/>
      <w:r w:rsidR="00DC102D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DC102D">
        <w:rPr>
          <w:rFonts w:ascii="Times New Roman" w:hAnsi="Times New Roman" w:cs="Times New Roman"/>
          <w:sz w:val="26"/>
          <w:szCs w:val="26"/>
        </w:rPr>
        <w:t xml:space="preserve">ур-Дур </w:t>
      </w:r>
      <w:r w:rsidR="00D10A23" w:rsidRPr="00824F3A">
        <w:rPr>
          <w:rFonts w:ascii="Times New Roman" w:eastAsia="Calibri" w:hAnsi="Times New Roman" w:cs="Times New Roman"/>
          <w:sz w:val="26"/>
          <w:szCs w:val="26"/>
        </w:rPr>
        <w:t xml:space="preserve">на общее количество баллов, набранных всеми </w:t>
      </w:r>
      <w:r w:rsidR="00824F3A" w:rsidRPr="00824F3A">
        <w:rPr>
          <w:rFonts w:ascii="Times New Roman" w:eastAsia="Calibri" w:hAnsi="Times New Roman" w:cs="Times New Roman"/>
          <w:sz w:val="26"/>
          <w:szCs w:val="26"/>
        </w:rPr>
        <w:t xml:space="preserve">работниками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(за исключением руководителя </w:t>
      </w:r>
      <w:bookmarkStart w:id="6" w:name="_Hlk92897157"/>
      <w:r>
        <w:rPr>
          <w:rFonts w:ascii="Times New Roman" w:eastAsia="Calibri" w:hAnsi="Times New Roman" w:cs="Times New Roman"/>
          <w:sz w:val="26"/>
          <w:szCs w:val="26"/>
        </w:rPr>
        <w:t xml:space="preserve">МБОУ </w:t>
      </w:r>
      <w:r w:rsidR="00DC102D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ОШ №</w:t>
      </w:r>
      <w:bookmarkEnd w:id="6"/>
      <w:r w:rsidR="00DC102D">
        <w:rPr>
          <w:rFonts w:ascii="Times New Roman" w:eastAsia="Calibri" w:hAnsi="Times New Roman" w:cs="Times New Roman"/>
          <w:sz w:val="26"/>
          <w:szCs w:val="26"/>
        </w:rPr>
        <w:t xml:space="preserve">1 </w:t>
      </w:r>
      <w:proofErr w:type="spellStart"/>
      <w:r w:rsidR="00DC102D">
        <w:rPr>
          <w:rFonts w:ascii="Times New Roman" w:eastAsia="Calibri" w:hAnsi="Times New Roman" w:cs="Times New Roman"/>
          <w:sz w:val="26"/>
          <w:szCs w:val="26"/>
        </w:rPr>
        <w:t>с.Дур-Дур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824F3A" w:rsidRPr="00824F3A">
        <w:rPr>
          <w:rFonts w:ascii="Times New Roman" w:eastAsia="Calibri" w:hAnsi="Times New Roman" w:cs="Times New Roman"/>
          <w:sz w:val="26"/>
          <w:szCs w:val="26"/>
        </w:rPr>
        <w:t>за</w:t>
      </w:r>
      <w:r w:rsidR="00D10A23" w:rsidRPr="00824F3A">
        <w:rPr>
          <w:rFonts w:ascii="Times New Roman" w:eastAsia="Calibri" w:hAnsi="Times New Roman" w:cs="Times New Roman"/>
          <w:sz w:val="26"/>
          <w:szCs w:val="26"/>
        </w:rPr>
        <w:t xml:space="preserve"> соответствующий период.</w:t>
      </w:r>
    </w:p>
    <w:p w:rsidR="009337BE" w:rsidRPr="009337BE" w:rsidRDefault="009337BE" w:rsidP="009337BE">
      <w:pPr>
        <w:pStyle w:val="af0"/>
        <w:spacing w:after="0"/>
        <w:ind w:firstLine="426"/>
        <w:jc w:val="both"/>
        <w:rPr>
          <w:sz w:val="26"/>
          <w:szCs w:val="26"/>
        </w:rPr>
      </w:pPr>
      <w:bookmarkStart w:id="7" w:name="_Hlk115528521"/>
      <w:r w:rsidRPr="009337BE">
        <w:rPr>
          <w:sz w:val="26"/>
          <w:szCs w:val="26"/>
        </w:rPr>
        <w:t xml:space="preserve">Отсутствие работника, связанное с его временной нетрудоспособностью по причине болезни или увольнение работника, не лишает его права на получение </w:t>
      </w:r>
      <w:r w:rsidRPr="009337BE">
        <w:rPr>
          <w:sz w:val="26"/>
          <w:szCs w:val="26"/>
        </w:rPr>
        <w:lastRenderedPageBreak/>
        <w:t xml:space="preserve">надбавки за высокие результаты и качество выполняемых работ (оказываемых услуг) за отработанный </w:t>
      </w:r>
      <w:r w:rsidRPr="009337BE">
        <w:rPr>
          <w:spacing w:val="-2"/>
          <w:sz w:val="26"/>
          <w:szCs w:val="26"/>
        </w:rPr>
        <w:t>период.</w:t>
      </w:r>
    </w:p>
    <w:bookmarkEnd w:id="7"/>
    <w:p w:rsidR="00F71C63" w:rsidRPr="00824F3A" w:rsidRDefault="00E67357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="00441C51" w:rsidRPr="00824F3A">
        <w:rPr>
          <w:rFonts w:ascii="Times New Roman" w:hAnsi="Times New Roman" w:cs="Times New Roman"/>
          <w:sz w:val="26"/>
          <w:szCs w:val="26"/>
        </w:rPr>
        <w:t>Р</w:t>
      </w:r>
      <w:r w:rsidR="00DC6B7A" w:rsidRPr="00824F3A">
        <w:rPr>
          <w:rFonts w:ascii="Times New Roman" w:hAnsi="Times New Roman" w:cs="Times New Roman"/>
          <w:sz w:val="26"/>
          <w:szCs w:val="26"/>
        </w:rPr>
        <w:t>аботник</w:t>
      </w:r>
      <w:r w:rsidR="00441C51" w:rsidRPr="00824F3A">
        <w:rPr>
          <w:rFonts w:ascii="Times New Roman" w:hAnsi="Times New Roman" w:cs="Times New Roman"/>
          <w:sz w:val="26"/>
          <w:szCs w:val="26"/>
        </w:rPr>
        <w:t>,</w:t>
      </w:r>
      <w:r w:rsidR="00DC6B7A" w:rsidRPr="00824F3A">
        <w:rPr>
          <w:rFonts w:ascii="Times New Roman" w:hAnsi="Times New Roman" w:cs="Times New Roman"/>
          <w:sz w:val="26"/>
          <w:szCs w:val="26"/>
        </w:rPr>
        <w:t xml:space="preserve"> име</w:t>
      </w:r>
      <w:r w:rsidR="00441C51" w:rsidRPr="00824F3A">
        <w:rPr>
          <w:rFonts w:ascii="Times New Roman" w:hAnsi="Times New Roman" w:cs="Times New Roman"/>
          <w:sz w:val="26"/>
          <w:szCs w:val="26"/>
        </w:rPr>
        <w:t>ющий</w:t>
      </w:r>
      <w:r w:rsidR="00DC6B7A" w:rsidRPr="00824F3A">
        <w:rPr>
          <w:rFonts w:ascii="Times New Roman" w:hAnsi="Times New Roman" w:cs="Times New Roman"/>
          <w:sz w:val="26"/>
          <w:szCs w:val="26"/>
        </w:rPr>
        <w:t xml:space="preserve"> дисциплинарное взыскание</w:t>
      </w:r>
      <w:r w:rsidR="00441C51" w:rsidRPr="00824F3A">
        <w:rPr>
          <w:rFonts w:ascii="Times New Roman" w:hAnsi="Times New Roman" w:cs="Times New Roman"/>
          <w:sz w:val="26"/>
          <w:szCs w:val="26"/>
        </w:rPr>
        <w:t xml:space="preserve">, не может претендовать на </w:t>
      </w:r>
      <w:r w:rsidR="00BE3746" w:rsidRPr="00824F3A">
        <w:rPr>
          <w:rFonts w:ascii="Times New Roman" w:hAnsi="Times New Roman" w:cs="Times New Roman"/>
          <w:sz w:val="26"/>
          <w:szCs w:val="26"/>
        </w:rPr>
        <w:t>установлени</w:t>
      </w:r>
      <w:r w:rsidR="00441C51" w:rsidRPr="00824F3A">
        <w:rPr>
          <w:rFonts w:ascii="Times New Roman" w:hAnsi="Times New Roman" w:cs="Times New Roman"/>
          <w:sz w:val="26"/>
          <w:szCs w:val="26"/>
        </w:rPr>
        <w:t>е</w:t>
      </w:r>
      <w:r w:rsidR="00BE3746" w:rsidRPr="00824F3A">
        <w:rPr>
          <w:rFonts w:ascii="Times New Roman" w:hAnsi="Times New Roman" w:cs="Times New Roman"/>
          <w:sz w:val="26"/>
          <w:szCs w:val="26"/>
        </w:rPr>
        <w:t xml:space="preserve"> </w:t>
      </w:r>
      <w:r w:rsidR="000D4685">
        <w:rPr>
          <w:rFonts w:ascii="Times New Roman" w:hAnsi="Times New Roman" w:cs="Times New Roman"/>
          <w:sz w:val="26"/>
          <w:szCs w:val="26"/>
        </w:rPr>
        <w:t xml:space="preserve">выплаты </w:t>
      </w:r>
      <w:r w:rsidR="00BE3746" w:rsidRPr="00824F3A">
        <w:rPr>
          <w:rFonts w:ascii="Times New Roman" w:hAnsi="Times New Roman" w:cs="Times New Roman"/>
          <w:sz w:val="26"/>
          <w:szCs w:val="26"/>
        </w:rPr>
        <w:t xml:space="preserve">за высокие результаты и качество выполняемых работ </w:t>
      </w:r>
      <w:bookmarkStart w:id="8" w:name="_Hlk92895093"/>
      <w:r w:rsidR="00BE3746" w:rsidRPr="00824F3A">
        <w:rPr>
          <w:rFonts w:ascii="Times New Roman" w:hAnsi="Times New Roman" w:cs="Times New Roman"/>
          <w:sz w:val="26"/>
          <w:szCs w:val="26"/>
        </w:rPr>
        <w:t>(оказываемых услуг)</w:t>
      </w:r>
      <w:bookmarkEnd w:id="8"/>
      <w:r w:rsidR="008557E6" w:rsidRPr="00824F3A">
        <w:rPr>
          <w:rFonts w:ascii="Times New Roman" w:hAnsi="Times New Roman" w:cs="Times New Roman"/>
          <w:sz w:val="26"/>
          <w:szCs w:val="26"/>
        </w:rPr>
        <w:t>.</w:t>
      </w:r>
      <w:r w:rsidR="009B5A8F" w:rsidRPr="00824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333" w:rsidRPr="002E6892" w:rsidRDefault="00441C51" w:rsidP="00824F3A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6892">
        <w:rPr>
          <w:rFonts w:ascii="Times New Roman" w:hAnsi="Times New Roman" w:cs="Times New Roman"/>
          <w:sz w:val="26"/>
          <w:szCs w:val="26"/>
        </w:rPr>
        <w:t>Работнику, имеющему дисциплинарное взыскание, в</w:t>
      </w:r>
      <w:r w:rsidR="00F304EE" w:rsidRPr="002E6892">
        <w:rPr>
          <w:rFonts w:ascii="Times New Roman" w:hAnsi="Times New Roman" w:cs="Times New Roman"/>
          <w:sz w:val="26"/>
          <w:szCs w:val="26"/>
        </w:rPr>
        <w:t xml:space="preserve">ыплата ранее </w:t>
      </w:r>
      <w:r w:rsidR="00BE3746" w:rsidRPr="002E6892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="00F304EE" w:rsidRPr="002E6892">
        <w:rPr>
          <w:rFonts w:ascii="Times New Roman" w:hAnsi="Times New Roman" w:cs="Times New Roman"/>
          <w:sz w:val="26"/>
          <w:szCs w:val="26"/>
        </w:rPr>
        <w:t>надбавки за высокие результаты и качество выполняемых работ (оказываемых услуг) может быть прекращена</w:t>
      </w:r>
      <w:r w:rsidR="00EA076D" w:rsidRPr="002E6892">
        <w:rPr>
          <w:rFonts w:ascii="Times New Roman" w:hAnsi="Times New Roman" w:cs="Times New Roman"/>
          <w:sz w:val="26"/>
          <w:szCs w:val="26"/>
        </w:rPr>
        <w:t xml:space="preserve"> решением работодателя</w:t>
      </w:r>
      <w:r w:rsidR="00447A86" w:rsidRPr="002E6892">
        <w:rPr>
          <w:rFonts w:ascii="Times New Roman" w:hAnsi="Times New Roman" w:cs="Times New Roman"/>
          <w:sz w:val="26"/>
          <w:szCs w:val="26"/>
        </w:rPr>
        <w:t>.</w:t>
      </w:r>
      <w:r w:rsidR="000C2333" w:rsidRPr="002E6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72EF" w:rsidRPr="00824F3A" w:rsidRDefault="000D4685" w:rsidP="001672E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Выплата за качество выполняемых работ</w:t>
      </w:r>
      <w:r w:rsidR="0068454C">
        <w:rPr>
          <w:sz w:val="26"/>
          <w:szCs w:val="26"/>
        </w:rPr>
        <w:t xml:space="preserve"> </w:t>
      </w:r>
      <w:r w:rsidR="0068454C" w:rsidRPr="00824F3A">
        <w:rPr>
          <w:sz w:val="26"/>
          <w:szCs w:val="26"/>
        </w:rPr>
        <w:t>(оказываемых услуг)</w:t>
      </w:r>
      <w:r w:rsidR="0068454C">
        <w:rPr>
          <w:sz w:val="26"/>
          <w:szCs w:val="26"/>
        </w:rPr>
        <w:t xml:space="preserve"> устанавливается в следующих случаях и размерах:</w:t>
      </w:r>
    </w:p>
    <w:p w:rsidR="001672EF" w:rsidRPr="00824F3A" w:rsidRDefault="0068454C" w:rsidP="001672EF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а</w:t>
      </w:r>
      <w:r w:rsidR="001672EF" w:rsidRPr="00824F3A">
        <w:rPr>
          <w:sz w:val="26"/>
          <w:szCs w:val="26"/>
        </w:rPr>
        <w:t xml:space="preserve">) </w:t>
      </w:r>
      <w:r w:rsidRPr="00824F3A">
        <w:rPr>
          <w:sz w:val="26"/>
          <w:szCs w:val="26"/>
        </w:rPr>
        <w:t xml:space="preserve">педагогическим работникам </w:t>
      </w:r>
      <w:r w:rsidR="001672EF" w:rsidRPr="00824F3A">
        <w:rPr>
          <w:sz w:val="26"/>
          <w:szCs w:val="26"/>
        </w:rPr>
        <w:t>за наличие квалификационной категории:</w:t>
      </w:r>
    </w:p>
    <w:p w:rsidR="001672EF" w:rsidRPr="00824F3A" w:rsidRDefault="001672EF" w:rsidP="001672EF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24F3A">
        <w:rPr>
          <w:sz w:val="26"/>
          <w:szCs w:val="26"/>
        </w:rPr>
        <w:t xml:space="preserve"> первой квалификационной категории – 2 000 рублей;</w:t>
      </w:r>
    </w:p>
    <w:p w:rsidR="001672EF" w:rsidRDefault="001672EF" w:rsidP="001672EF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24F3A">
        <w:rPr>
          <w:sz w:val="26"/>
          <w:szCs w:val="26"/>
        </w:rPr>
        <w:t xml:space="preserve"> высшей квалификационной категории – 4 000 рублей;</w:t>
      </w:r>
    </w:p>
    <w:p w:rsidR="00B367A2" w:rsidRDefault="00B367A2" w:rsidP="001672EF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квалификационной категории «педаго</w:t>
      </w:r>
      <w:proofErr w:type="gramStart"/>
      <w:r>
        <w:rPr>
          <w:sz w:val="26"/>
          <w:szCs w:val="26"/>
        </w:rPr>
        <w:t>г-</w:t>
      </w:r>
      <w:proofErr w:type="gramEnd"/>
      <w:r>
        <w:rPr>
          <w:sz w:val="26"/>
          <w:szCs w:val="26"/>
        </w:rPr>
        <w:t xml:space="preserve"> методист» - 2000 рублей;</w:t>
      </w:r>
    </w:p>
    <w:p w:rsidR="00B367A2" w:rsidRPr="00824F3A" w:rsidRDefault="00B367A2" w:rsidP="00B367A2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квалификационной категории «педаго</w:t>
      </w:r>
      <w:proofErr w:type="gramStart"/>
      <w:r>
        <w:rPr>
          <w:sz w:val="26"/>
          <w:szCs w:val="26"/>
        </w:rPr>
        <w:t>г-</w:t>
      </w:r>
      <w:proofErr w:type="gramEnd"/>
      <w:r>
        <w:rPr>
          <w:sz w:val="26"/>
          <w:szCs w:val="26"/>
        </w:rPr>
        <w:t xml:space="preserve"> наставник» - 2000 рублей;</w:t>
      </w:r>
    </w:p>
    <w:p w:rsidR="001672EF" w:rsidRPr="00824F3A" w:rsidRDefault="0068454C" w:rsidP="001672EF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б</w:t>
      </w:r>
      <w:r w:rsidR="001672EF" w:rsidRPr="00824F3A">
        <w:rPr>
          <w:sz w:val="26"/>
          <w:szCs w:val="26"/>
        </w:rPr>
        <w:t>) за наличие государственных наград, почетных званий:</w:t>
      </w:r>
    </w:p>
    <w:p w:rsidR="001672EF" w:rsidRPr="00824F3A" w:rsidRDefault="001672EF" w:rsidP="001672E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«Народный учитель Российской Федерации» – 1 500 рублей;</w:t>
      </w:r>
    </w:p>
    <w:p w:rsidR="001672EF" w:rsidRPr="00824F3A" w:rsidRDefault="001672EF" w:rsidP="001672E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«Заслуженный учитель Российской Федерации» («Заслуженный учитель школы Российской Федерации») – 1 500 рублей;</w:t>
      </w:r>
    </w:p>
    <w:p w:rsidR="001672EF" w:rsidRPr="00824F3A" w:rsidRDefault="001672EF" w:rsidP="001672EF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«Заслуженный учитель Республики Северная Осетия-Алания» –       1 000 рублей;</w:t>
      </w:r>
    </w:p>
    <w:p w:rsidR="001672EF" w:rsidRPr="00824F3A" w:rsidRDefault="001672EF" w:rsidP="001672EF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>«Заслуженный работник высшей школы Российской Федерации» – 1000 рублей;</w:t>
      </w:r>
    </w:p>
    <w:p w:rsidR="001672EF" w:rsidRPr="00824F3A" w:rsidRDefault="001672EF" w:rsidP="001672E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«Заслуженный мастер производственного обучения Российской Федерации» – 1 000 рублей;</w:t>
      </w:r>
    </w:p>
    <w:p w:rsidR="001672EF" w:rsidRPr="00824F3A" w:rsidRDefault="001672EF" w:rsidP="001672E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«Заслуженный работник физической культуры Российской Федерации» - 1 000 рублей;</w:t>
      </w:r>
    </w:p>
    <w:p w:rsidR="001672EF" w:rsidRPr="00824F3A" w:rsidRDefault="001672EF" w:rsidP="001672EF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«Заслуженный работник физической культуры Республики Северная Осетия-Алания» – 1 000 рублей;</w:t>
      </w:r>
    </w:p>
    <w:p w:rsidR="001672EF" w:rsidRPr="00824F3A" w:rsidRDefault="001672EF" w:rsidP="001672E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«Заслуженный тренер Российской Федерации» - 1 000 рублей;</w:t>
      </w:r>
    </w:p>
    <w:p w:rsidR="001672EF" w:rsidRPr="00824F3A" w:rsidRDefault="001672EF" w:rsidP="001672EF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«Заслуженный работник образования Республики Северная Осетия-Алания» – 1 000 рублей;</w:t>
      </w:r>
    </w:p>
    <w:p w:rsidR="001672EF" w:rsidRDefault="001672EF" w:rsidP="001672EF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медаль К. Д. Ушинского – 1 000 рублей;</w:t>
      </w:r>
    </w:p>
    <w:p w:rsidR="008C2A61" w:rsidRDefault="008C2A61" w:rsidP="008C2A61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медаль </w:t>
      </w:r>
      <w:r>
        <w:rPr>
          <w:sz w:val="26"/>
          <w:szCs w:val="26"/>
        </w:rPr>
        <w:t xml:space="preserve">Л.С. </w:t>
      </w:r>
      <w:proofErr w:type="spellStart"/>
      <w:r>
        <w:rPr>
          <w:sz w:val="26"/>
          <w:szCs w:val="26"/>
        </w:rPr>
        <w:t>Выготского</w:t>
      </w:r>
      <w:proofErr w:type="spellEnd"/>
      <w:r w:rsidRPr="00824F3A">
        <w:rPr>
          <w:sz w:val="26"/>
          <w:szCs w:val="26"/>
        </w:rPr>
        <w:t xml:space="preserve"> – 1 000 рублей;</w:t>
      </w:r>
    </w:p>
    <w:p w:rsidR="008C2A61" w:rsidRDefault="008C2A61" w:rsidP="008C2A61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нагрудный знак «Почетный наставник»- 500 рублей;</w:t>
      </w:r>
    </w:p>
    <w:p w:rsidR="008C2A61" w:rsidRDefault="008C2A61" w:rsidP="008C2A61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нагрудный знак «За верность профессии»- 500 рублей;</w:t>
      </w:r>
    </w:p>
    <w:p w:rsidR="008C2A61" w:rsidRPr="00824F3A" w:rsidRDefault="008C2A61" w:rsidP="008C2A61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нагрудный знак «Молодость и профессионализм»- 500 рублей;</w:t>
      </w:r>
    </w:p>
    <w:p w:rsidR="008C2A61" w:rsidRDefault="008C2A61" w:rsidP="008C2A61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«Почетный работник сферы</w:t>
      </w:r>
      <w:r w:rsidRPr="00824F3A">
        <w:rPr>
          <w:sz w:val="26"/>
          <w:szCs w:val="26"/>
        </w:rPr>
        <w:t xml:space="preserve"> образования Российской Федерации» – 500 рублей;</w:t>
      </w:r>
    </w:p>
    <w:p w:rsidR="008C2A61" w:rsidRPr="00824F3A" w:rsidRDefault="008C2A61" w:rsidP="008C2A61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«Почетный работник сферы</w:t>
      </w:r>
      <w:r w:rsidRPr="00824F3A"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воспитания детей и молодежи</w:t>
      </w:r>
      <w:r w:rsidRPr="00824F3A">
        <w:rPr>
          <w:sz w:val="26"/>
          <w:szCs w:val="26"/>
        </w:rPr>
        <w:t>» – 500 рублей;</w:t>
      </w:r>
    </w:p>
    <w:p w:rsidR="001672EF" w:rsidRDefault="001672EF" w:rsidP="001672EF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«Почетный работник общего образования Российской Федерации» – 500 рублей;</w:t>
      </w:r>
    </w:p>
    <w:p w:rsidR="008C2A61" w:rsidRDefault="008C2A61" w:rsidP="008C2A61">
      <w:pPr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«Почетный работник </w:t>
      </w:r>
      <w:r>
        <w:rPr>
          <w:sz w:val="26"/>
          <w:szCs w:val="26"/>
        </w:rPr>
        <w:t>начального профессионального</w:t>
      </w:r>
      <w:r w:rsidRPr="00824F3A">
        <w:rPr>
          <w:sz w:val="26"/>
          <w:szCs w:val="26"/>
        </w:rPr>
        <w:t xml:space="preserve"> образования Российской </w:t>
      </w:r>
      <w:r>
        <w:rPr>
          <w:sz w:val="26"/>
          <w:szCs w:val="26"/>
        </w:rPr>
        <w:t xml:space="preserve"> </w:t>
      </w:r>
      <w:r w:rsidRPr="00824F3A">
        <w:rPr>
          <w:sz w:val="26"/>
          <w:szCs w:val="26"/>
        </w:rPr>
        <w:t>Федерации» – 500 рублей;</w:t>
      </w:r>
    </w:p>
    <w:p w:rsidR="008C2A61" w:rsidRDefault="008C2A61" w:rsidP="008C2A61">
      <w:pPr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«Почетный работник </w:t>
      </w:r>
      <w:r>
        <w:rPr>
          <w:sz w:val="26"/>
          <w:szCs w:val="26"/>
        </w:rPr>
        <w:t>среднего профессионального</w:t>
      </w:r>
      <w:r w:rsidRPr="00824F3A">
        <w:rPr>
          <w:sz w:val="26"/>
          <w:szCs w:val="26"/>
        </w:rPr>
        <w:t xml:space="preserve"> образования Российской </w:t>
      </w:r>
      <w:r>
        <w:rPr>
          <w:sz w:val="26"/>
          <w:szCs w:val="26"/>
        </w:rPr>
        <w:t xml:space="preserve"> </w:t>
      </w:r>
      <w:r w:rsidRPr="00824F3A">
        <w:rPr>
          <w:sz w:val="26"/>
          <w:szCs w:val="26"/>
        </w:rPr>
        <w:t>Федерации» – 500 рублей;</w:t>
      </w:r>
    </w:p>
    <w:p w:rsidR="008C2A61" w:rsidRPr="00824F3A" w:rsidRDefault="008C2A61" w:rsidP="00E0127F">
      <w:pPr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 xml:space="preserve">«Почетный работник </w:t>
      </w:r>
      <w:r>
        <w:rPr>
          <w:sz w:val="26"/>
          <w:szCs w:val="26"/>
        </w:rPr>
        <w:t>высшего профессионального</w:t>
      </w:r>
      <w:r w:rsidRPr="00824F3A">
        <w:rPr>
          <w:sz w:val="26"/>
          <w:szCs w:val="26"/>
        </w:rPr>
        <w:t xml:space="preserve"> образования Российской </w:t>
      </w:r>
      <w:r>
        <w:rPr>
          <w:sz w:val="26"/>
          <w:szCs w:val="26"/>
        </w:rPr>
        <w:t xml:space="preserve"> </w:t>
      </w:r>
      <w:r w:rsidRPr="00824F3A">
        <w:rPr>
          <w:sz w:val="26"/>
          <w:szCs w:val="26"/>
        </w:rPr>
        <w:t>Федерации» – 500 рублей;</w:t>
      </w:r>
    </w:p>
    <w:p w:rsidR="001672EF" w:rsidRPr="00824F3A" w:rsidRDefault="001672EF" w:rsidP="001672EF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«Почетный работник науки и техники Российской Федерации» – 500 рублей;</w:t>
      </w:r>
    </w:p>
    <w:p w:rsidR="001672EF" w:rsidRPr="00824F3A" w:rsidRDefault="001672EF" w:rsidP="001672EF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24F3A">
        <w:rPr>
          <w:sz w:val="26"/>
          <w:szCs w:val="26"/>
        </w:rPr>
        <w:t>«Отличник народного просвещения» – 500 рублей;</w:t>
      </w:r>
    </w:p>
    <w:p w:rsidR="001672EF" w:rsidRPr="00824F3A" w:rsidRDefault="0068454C" w:rsidP="001672EF">
      <w:pPr>
        <w:widowControl w:val="0"/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672EF" w:rsidRPr="00824F3A">
        <w:rPr>
          <w:sz w:val="26"/>
          <w:szCs w:val="26"/>
        </w:rPr>
        <w:t xml:space="preserve">) за другие государственные награды и почетные звания, при условии их соответствия профилю Организации, а педагогических работников образовательных </w:t>
      </w:r>
      <w:r w:rsidR="001672EF" w:rsidRPr="00824F3A">
        <w:rPr>
          <w:sz w:val="26"/>
          <w:szCs w:val="26"/>
        </w:rPr>
        <w:lastRenderedPageBreak/>
        <w:t>организаций – при соответствии государственной награды, почетного звания профилю педагогической деятельности или преподаваемых дисциплин – 500 рублей.</w:t>
      </w:r>
    </w:p>
    <w:p w:rsidR="001672EF" w:rsidRPr="00824F3A" w:rsidRDefault="001672EF" w:rsidP="001672EF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>При наличии у работника двух и более государственных наград, почетных званий надбавка устанавливается по одному из оснований по выбору работника.</w:t>
      </w:r>
    </w:p>
    <w:p w:rsidR="001672EF" w:rsidRDefault="001672EF" w:rsidP="001672EF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4F3A">
        <w:rPr>
          <w:rFonts w:ascii="Times New Roman" w:hAnsi="Times New Roman" w:cs="Times New Roman"/>
          <w:sz w:val="26"/>
          <w:szCs w:val="26"/>
        </w:rPr>
        <w:t>При совмещении должностей надбавка устанавливается по основной должности</w:t>
      </w:r>
      <w:r w:rsidR="00AF0BBC">
        <w:rPr>
          <w:rFonts w:ascii="Times New Roman" w:hAnsi="Times New Roman" w:cs="Times New Roman"/>
          <w:sz w:val="26"/>
          <w:szCs w:val="26"/>
        </w:rPr>
        <w:t xml:space="preserve"> независимо от объема учебной (преподавательской) работы в неделю;</w:t>
      </w:r>
    </w:p>
    <w:p w:rsidR="00E0127F" w:rsidRDefault="00E0127F" w:rsidP="001672EF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учителям и воспитателям, которым присвоен статус учител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я-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методиста и воспитателя- методиста – 5000 рублей;</w:t>
      </w:r>
    </w:p>
    <w:p w:rsidR="00E0127F" w:rsidRPr="00824F3A" w:rsidRDefault="00E0127F" w:rsidP="001672EF">
      <w:pPr>
        <w:pStyle w:val="ConsPlusNormal"/>
        <w:widowControl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учителям и воспитателям, которым присвоен статус учител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я-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наставника и воспитателя- наставника – 7000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рублуй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672EF" w:rsidRPr="00C15E09" w:rsidRDefault="002B5AA2" w:rsidP="00C15E09">
      <w:pPr>
        <w:pStyle w:val="ConsPlusNormal"/>
        <w:widowControl/>
        <w:tabs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15E09">
        <w:rPr>
          <w:rFonts w:ascii="Times New Roman" w:hAnsi="Times New Roman" w:cs="Times New Roman"/>
          <w:sz w:val="26"/>
          <w:szCs w:val="26"/>
        </w:rPr>
        <w:t>Выплата за стаж непрерывной работы, выслугу лет педагогическим работникам устан</w:t>
      </w:r>
      <w:r w:rsidR="00AF0BBC">
        <w:rPr>
          <w:rFonts w:ascii="Times New Roman" w:hAnsi="Times New Roman" w:cs="Times New Roman"/>
          <w:sz w:val="26"/>
          <w:szCs w:val="26"/>
        </w:rPr>
        <w:t>авливается в следующих размерах;</w:t>
      </w:r>
    </w:p>
    <w:p w:rsidR="00C15E09" w:rsidRDefault="00F20770" w:rsidP="00F20770">
      <w:pPr>
        <w:pStyle w:val="af0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15E09" w:rsidRPr="00C15E09">
        <w:rPr>
          <w:sz w:val="26"/>
          <w:szCs w:val="26"/>
        </w:rPr>
        <w:t>от 10 до 15 лет — 10 % от базового оклада (ставки)</w:t>
      </w:r>
      <w:r w:rsidR="00AF0BBC">
        <w:rPr>
          <w:sz w:val="26"/>
          <w:szCs w:val="26"/>
        </w:rPr>
        <w:t xml:space="preserve"> (за</w:t>
      </w:r>
      <w:r>
        <w:rPr>
          <w:sz w:val="26"/>
          <w:szCs w:val="26"/>
        </w:rPr>
        <w:t xml:space="preserve"> </w:t>
      </w:r>
      <w:r w:rsidR="00AF0BBC">
        <w:rPr>
          <w:sz w:val="26"/>
          <w:szCs w:val="26"/>
        </w:rPr>
        <w:t>исключением</w:t>
      </w:r>
      <w:r>
        <w:rPr>
          <w:sz w:val="26"/>
          <w:szCs w:val="26"/>
        </w:rPr>
        <w:t xml:space="preserve"> </w:t>
      </w:r>
      <w:r w:rsidR="00AF0BBC">
        <w:rPr>
          <w:sz w:val="26"/>
          <w:szCs w:val="26"/>
        </w:rPr>
        <w:t>педагогических работников</w:t>
      </w:r>
      <w:r>
        <w:rPr>
          <w:sz w:val="26"/>
          <w:szCs w:val="26"/>
        </w:rPr>
        <w:t>, о</w:t>
      </w:r>
      <w:r w:rsidR="00AF0BBC">
        <w:rPr>
          <w:sz w:val="26"/>
          <w:szCs w:val="26"/>
        </w:rPr>
        <w:t>тнесенных к четвертому квалификационному уровню профессиональной квалификационной группе «Должности педагогических работников»</w:t>
      </w:r>
      <w:r w:rsidR="00E0127F">
        <w:rPr>
          <w:sz w:val="26"/>
          <w:szCs w:val="26"/>
        </w:rPr>
        <w:t xml:space="preserve"> в соответствии с приложением 1 к настоящему Положению</w:t>
      </w:r>
      <w:r w:rsidR="00AF0BBC">
        <w:rPr>
          <w:sz w:val="26"/>
          <w:szCs w:val="26"/>
        </w:rPr>
        <w:t>)</w:t>
      </w:r>
      <w:r w:rsidR="00C15E09" w:rsidRPr="00C15E09">
        <w:rPr>
          <w:sz w:val="26"/>
          <w:szCs w:val="26"/>
        </w:rPr>
        <w:t>;</w:t>
      </w:r>
    </w:p>
    <w:p w:rsidR="00C15E09" w:rsidRPr="00C15E09" w:rsidRDefault="00C15E09" w:rsidP="00F20770">
      <w:pPr>
        <w:pStyle w:val="af0"/>
        <w:spacing w:after="0"/>
        <w:ind w:firstLine="425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свыше</w:t>
      </w:r>
      <w:r w:rsidRPr="00C15E09">
        <w:rPr>
          <w:spacing w:val="42"/>
          <w:sz w:val="26"/>
          <w:szCs w:val="26"/>
        </w:rPr>
        <w:t xml:space="preserve"> </w:t>
      </w:r>
      <w:r w:rsidRPr="00C15E09">
        <w:rPr>
          <w:sz w:val="26"/>
          <w:szCs w:val="26"/>
        </w:rPr>
        <w:t>15</w:t>
      </w:r>
      <w:r w:rsidRPr="00C15E09">
        <w:rPr>
          <w:spacing w:val="17"/>
          <w:sz w:val="26"/>
          <w:szCs w:val="26"/>
        </w:rPr>
        <w:t xml:space="preserve"> </w:t>
      </w:r>
      <w:r w:rsidRPr="00C15E09">
        <w:rPr>
          <w:sz w:val="26"/>
          <w:szCs w:val="26"/>
        </w:rPr>
        <w:t>лет</w:t>
      </w:r>
      <w:r w:rsidRPr="00C15E09">
        <w:rPr>
          <w:spacing w:val="12"/>
          <w:sz w:val="26"/>
          <w:szCs w:val="26"/>
        </w:rPr>
        <w:t xml:space="preserve"> </w:t>
      </w:r>
      <w:r w:rsidRPr="00C15E09">
        <w:rPr>
          <w:sz w:val="26"/>
          <w:szCs w:val="26"/>
        </w:rPr>
        <w:t>—</w:t>
      </w:r>
      <w:r w:rsidRPr="00C15E09">
        <w:rPr>
          <w:spacing w:val="26"/>
          <w:sz w:val="26"/>
          <w:szCs w:val="26"/>
        </w:rPr>
        <w:t xml:space="preserve"> </w:t>
      </w:r>
      <w:r w:rsidRPr="00C15E09">
        <w:rPr>
          <w:sz w:val="26"/>
          <w:szCs w:val="26"/>
        </w:rPr>
        <w:t>13</w:t>
      </w:r>
      <w:r w:rsidRPr="00C15E09">
        <w:rPr>
          <w:spacing w:val="24"/>
          <w:sz w:val="26"/>
          <w:szCs w:val="26"/>
        </w:rPr>
        <w:t xml:space="preserve"> </w:t>
      </w:r>
      <w:r w:rsidRPr="00C15E09">
        <w:rPr>
          <w:sz w:val="26"/>
          <w:szCs w:val="26"/>
        </w:rPr>
        <w:t>%</w:t>
      </w:r>
      <w:r w:rsidRPr="00C15E09">
        <w:rPr>
          <w:spacing w:val="-1"/>
          <w:sz w:val="26"/>
          <w:szCs w:val="26"/>
        </w:rPr>
        <w:t xml:space="preserve"> </w:t>
      </w:r>
      <w:r w:rsidRPr="00C15E09">
        <w:rPr>
          <w:sz w:val="26"/>
          <w:szCs w:val="26"/>
        </w:rPr>
        <w:t>от</w:t>
      </w:r>
      <w:r w:rsidRPr="00C15E09"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C15E09">
        <w:rPr>
          <w:sz w:val="26"/>
          <w:szCs w:val="26"/>
        </w:rPr>
        <w:t>азового</w:t>
      </w:r>
      <w:r w:rsidRPr="00C15E09">
        <w:rPr>
          <w:spacing w:val="28"/>
          <w:sz w:val="26"/>
          <w:szCs w:val="26"/>
        </w:rPr>
        <w:t xml:space="preserve"> </w:t>
      </w:r>
      <w:r w:rsidRPr="00C15E09">
        <w:rPr>
          <w:sz w:val="26"/>
          <w:szCs w:val="26"/>
        </w:rPr>
        <w:t>оклада</w:t>
      </w:r>
      <w:r w:rsidRPr="00C15E09">
        <w:rPr>
          <w:spacing w:val="6"/>
          <w:sz w:val="26"/>
          <w:szCs w:val="26"/>
        </w:rPr>
        <w:t xml:space="preserve"> </w:t>
      </w:r>
      <w:r w:rsidRPr="00C15E09">
        <w:rPr>
          <w:sz w:val="26"/>
          <w:szCs w:val="26"/>
        </w:rPr>
        <w:t>(ставки)</w:t>
      </w:r>
      <w:r w:rsidR="00F20770" w:rsidRPr="00F20770">
        <w:rPr>
          <w:sz w:val="26"/>
          <w:szCs w:val="26"/>
        </w:rPr>
        <w:t xml:space="preserve"> </w:t>
      </w:r>
      <w:r w:rsidR="00F20770">
        <w:rPr>
          <w:sz w:val="26"/>
          <w:szCs w:val="26"/>
        </w:rPr>
        <w:t>(за исключением педагогических работников, отнесенных к четвертому квалификационному уровню профессиональной квалификационной группе «Должности педагогических работников»</w:t>
      </w:r>
      <w:r w:rsidR="00E0127F" w:rsidRPr="00E0127F">
        <w:rPr>
          <w:sz w:val="26"/>
          <w:szCs w:val="26"/>
        </w:rPr>
        <w:t xml:space="preserve"> </w:t>
      </w:r>
      <w:r w:rsidR="00E0127F">
        <w:rPr>
          <w:sz w:val="26"/>
          <w:szCs w:val="26"/>
        </w:rPr>
        <w:t>в соответствии с приложением 1 к настоящему Положению</w:t>
      </w:r>
      <w:r w:rsidR="00F20770">
        <w:rPr>
          <w:sz w:val="26"/>
          <w:szCs w:val="26"/>
        </w:rPr>
        <w:t>)</w:t>
      </w:r>
      <w:r w:rsidRPr="00C15E09">
        <w:rPr>
          <w:sz w:val="26"/>
          <w:szCs w:val="26"/>
        </w:rPr>
        <w:t>.</w:t>
      </w:r>
    </w:p>
    <w:p w:rsidR="00C15E09" w:rsidRDefault="00C15E09" w:rsidP="005A43CD">
      <w:pPr>
        <w:pStyle w:val="af0"/>
        <w:spacing w:after="0"/>
        <w:ind w:right="97" w:firstLine="425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Выплата за стаж непрерывной работы, выслугу лет </w:t>
      </w:r>
      <w:r w:rsidR="00F868B6">
        <w:rPr>
          <w:sz w:val="26"/>
          <w:szCs w:val="26"/>
        </w:rPr>
        <w:t>педагогическим работникам, отнесенным</w:t>
      </w:r>
      <w:r w:rsidR="00F868B6" w:rsidRPr="00F868B6">
        <w:rPr>
          <w:sz w:val="26"/>
          <w:szCs w:val="26"/>
        </w:rPr>
        <w:t xml:space="preserve"> </w:t>
      </w:r>
      <w:r w:rsidR="00F868B6">
        <w:rPr>
          <w:sz w:val="26"/>
          <w:szCs w:val="26"/>
        </w:rPr>
        <w:t>к четвертому квалификационному уровню профессиональной квалификационной группе «Должности педагогических работников»</w:t>
      </w:r>
      <w:r w:rsidR="00F868B6" w:rsidRPr="00E0127F">
        <w:rPr>
          <w:sz w:val="26"/>
          <w:szCs w:val="26"/>
        </w:rPr>
        <w:t xml:space="preserve"> </w:t>
      </w:r>
      <w:r w:rsidR="00F868B6">
        <w:rPr>
          <w:sz w:val="26"/>
          <w:szCs w:val="26"/>
        </w:rPr>
        <w:t>в соответствии с приложением 1 к настоящему Положению, устанавливается в следующих размерах при стаже работы:</w:t>
      </w:r>
    </w:p>
    <w:p w:rsidR="00F868B6" w:rsidRDefault="00F868B6" w:rsidP="005A43CD">
      <w:pPr>
        <w:pStyle w:val="af0"/>
        <w:spacing w:after="0"/>
        <w:ind w:right="97" w:firstLine="425"/>
        <w:jc w:val="both"/>
        <w:rPr>
          <w:sz w:val="26"/>
          <w:szCs w:val="26"/>
        </w:rPr>
      </w:pPr>
      <w:r>
        <w:rPr>
          <w:sz w:val="26"/>
          <w:szCs w:val="26"/>
        </w:rPr>
        <w:t>от 10 до 15 лет – 1384 рубля;</w:t>
      </w:r>
    </w:p>
    <w:p w:rsidR="00F868B6" w:rsidRPr="00C15E09" w:rsidRDefault="00F868B6" w:rsidP="005A43CD">
      <w:pPr>
        <w:pStyle w:val="af0"/>
        <w:spacing w:after="0"/>
        <w:ind w:right="97" w:firstLine="425"/>
        <w:jc w:val="both"/>
        <w:rPr>
          <w:sz w:val="26"/>
          <w:szCs w:val="26"/>
        </w:rPr>
      </w:pPr>
      <w:r>
        <w:rPr>
          <w:sz w:val="26"/>
          <w:szCs w:val="26"/>
        </w:rPr>
        <w:t>Свыше 15 лет -1799 рублей.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Выплата за стаж непрерывной работы, выслугу лет устанавливается приказом руководителя </w:t>
      </w:r>
      <w:r w:rsidR="006D3401">
        <w:rPr>
          <w:rFonts w:eastAsia="Calibri"/>
          <w:sz w:val="26"/>
          <w:szCs w:val="26"/>
        </w:rPr>
        <w:t xml:space="preserve">МБОУ </w:t>
      </w:r>
      <w:r w:rsidR="00DC102D">
        <w:rPr>
          <w:rFonts w:eastAsia="Calibri"/>
          <w:sz w:val="26"/>
          <w:szCs w:val="26"/>
        </w:rPr>
        <w:t>О</w:t>
      </w:r>
      <w:r w:rsidR="006D3401">
        <w:rPr>
          <w:rFonts w:eastAsia="Calibri"/>
          <w:sz w:val="26"/>
          <w:szCs w:val="26"/>
        </w:rPr>
        <w:t>ОШ №</w:t>
      </w:r>
      <w:r w:rsidR="00DC102D">
        <w:rPr>
          <w:rFonts w:eastAsia="Calibri"/>
          <w:sz w:val="26"/>
          <w:szCs w:val="26"/>
        </w:rPr>
        <w:t>1с</w:t>
      </w:r>
      <w:proofErr w:type="gramStart"/>
      <w:r w:rsidR="00DC102D">
        <w:rPr>
          <w:rFonts w:eastAsia="Calibri"/>
          <w:sz w:val="26"/>
          <w:szCs w:val="26"/>
        </w:rPr>
        <w:t>.Д</w:t>
      </w:r>
      <w:proofErr w:type="gramEnd"/>
      <w:r w:rsidR="00DC102D">
        <w:rPr>
          <w:rFonts w:eastAsia="Calibri"/>
          <w:sz w:val="26"/>
          <w:szCs w:val="26"/>
        </w:rPr>
        <w:t>ур-Дур</w:t>
      </w:r>
      <w:r w:rsidRPr="00C15E09">
        <w:rPr>
          <w:sz w:val="26"/>
          <w:szCs w:val="26"/>
        </w:rPr>
        <w:t xml:space="preserve"> в про</w:t>
      </w:r>
      <w:r w:rsidR="006D3401">
        <w:rPr>
          <w:sz w:val="26"/>
          <w:szCs w:val="26"/>
        </w:rPr>
        <w:t>ц</w:t>
      </w:r>
      <w:r w:rsidRPr="00C15E09">
        <w:rPr>
          <w:sz w:val="26"/>
          <w:szCs w:val="26"/>
        </w:rPr>
        <w:t>ентах к базовому окладу (ставке) работника без учета иных выплат.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При установлении выплаты педагогическим (научно-педагогическим) работникам учитывается о</w:t>
      </w:r>
      <w:r w:rsidR="006D3401">
        <w:rPr>
          <w:sz w:val="26"/>
          <w:szCs w:val="26"/>
        </w:rPr>
        <w:t>б</w:t>
      </w:r>
      <w:r w:rsidRPr="00C15E09">
        <w:rPr>
          <w:sz w:val="26"/>
          <w:szCs w:val="26"/>
        </w:rPr>
        <w:t xml:space="preserve">щий стаж педагогической (научно- </w:t>
      </w:r>
      <w:r w:rsidR="006D3401" w:rsidRPr="00C15E09">
        <w:rPr>
          <w:sz w:val="26"/>
          <w:szCs w:val="26"/>
        </w:rPr>
        <w:t>педагогической</w:t>
      </w:r>
      <w:r w:rsidRPr="00C15E09">
        <w:rPr>
          <w:sz w:val="26"/>
          <w:szCs w:val="26"/>
        </w:rPr>
        <w:t xml:space="preserve">) работы на основании документов, подтверждающих периоды работы в </w:t>
      </w:r>
      <w:r w:rsidR="006D3401">
        <w:rPr>
          <w:sz w:val="26"/>
          <w:szCs w:val="26"/>
        </w:rPr>
        <w:t>школе</w:t>
      </w:r>
      <w:r w:rsidRPr="00C15E09">
        <w:rPr>
          <w:sz w:val="26"/>
          <w:szCs w:val="26"/>
        </w:rPr>
        <w:t>.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Выплата молодым педагогическим работникам в возрасте до 35 лет устанавливается в следующих размерах при стаже ра</w:t>
      </w:r>
      <w:r w:rsidR="006D3401">
        <w:rPr>
          <w:sz w:val="26"/>
          <w:szCs w:val="26"/>
        </w:rPr>
        <w:t>б</w:t>
      </w:r>
      <w:r w:rsidRPr="00C15E09">
        <w:rPr>
          <w:sz w:val="26"/>
          <w:szCs w:val="26"/>
        </w:rPr>
        <w:t>оты:</w:t>
      </w:r>
    </w:p>
    <w:p w:rsidR="006D3401" w:rsidRDefault="00C15E09" w:rsidP="00F868B6">
      <w:pPr>
        <w:pStyle w:val="af0"/>
        <w:spacing w:after="0"/>
        <w:ind w:firstLine="425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от 1 года до 5 лет — 5 % от базового оклада (ставки)</w:t>
      </w:r>
      <w:r w:rsidR="00F868B6">
        <w:rPr>
          <w:sz w:val="26"/>
          <w:szCs w:val="26"/>
        </w:rPr>
        <w:t xml:space="preserve"> (за исключением педагогических работников, отнесенных к четвертому квалификационному уровню профессиональной квалификационной группе «Должности педагогических работников»</w:t>
      </w:r>
      <w:r w:rsidR="00F868B6" w:rsidRPr="00E0127F">
        <w:rPr>
          <w:sz w:val="26"/>
          <w:szCs w:val="26"/>
        </w:rPr>
        <w:t xml:space="preserve"> </w:t>
      </w:r>
      <w:r w:rsidR="00F868B6">
        <w:rPr>
          <w:sz w:val="26"/>
          <w:szCs w:val="26"/>
        </w:rPr>
        <w:t>в соответствии с приложением 1 к настоящему Положению)</w:t>
      </w:r>
      <w:r w:rsidRPr="00C15E09">
        <w:rPr>
          <w:sz w:val="26"/>
          <w:szCs w:val="26"/>
        </w:rPr>
        <w:t>;</w:t>
      </w:r>
    </w:p>
    <w:p w:rsidR="00C15E09" w:rsidRDefault="00C15E09" w:rsidP="00F868B6">
      <w:pPr>
        <w:pStyle w:val="af0"/>
        <w:spacing w:after="0"/>
        <w:ind w:firstLine="425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от 5 до 10 лет — 7 % от </w:t>
      </w:r>
      <w:r w:rsidR="006D3401">
        <w:rPr>
          <w:sz w:val="26"/>
          <w:szCs w:val="26"/>
        </w:rPr>
        <w:t>б</w:t>
      </w:r>
      <w:r w:rsidR="00F868B6">
        <w:rPr>
          <w:sz w:val="26"/>
          <w:szCs w:val="26"/>
        </w:rPr>
        <w:t>азового оклада (ставки)</w:t>
      </w:r>
      <w:r w:rsidR="00F868B6" w:rsidRPr="00F868B6">
        <w:rPr>
          <w:sz w:val="26"/>
          <w:szCs w:val="26"/>
        </w:rPr>
        <w:t xml:space="preserve"> </w:t>
      </w:r>
      <w:r w:rsidR="00F868B6">
        <w:rPr>
          <w:sz w:val="26"/>
          <w:szCs w:val="26"/>
        </w:rPr>
        <w:t>(за исключением педагогических работников, отнесенных к четвертому квалификационному уровню профессиональной квалификационной группе «Должности педагогических работников»</w:t>
      </w:r>
      <w:r w:rsidR="00F868B6" w:rsidRPr="00E0127F">
        <w:rPr>
          <w:sz w:val="26"/>
          <w:szCs w:val="26"/>
        </w:rPr>
        <w:t xml:space="preserve"> </w:t>
      </w:r>
      <w:r w:rsidR="00F868B6">
        <w:rPr>
          <w:sz w:val="26"/>
          <w:szCs w:val="26"/>
        </w:rPr>
        <w:t>в соответствии с приложением 1 к настоящему Положению)</w:t>
      </w:r>
      <w:r w:rsidR="00F868B6" w:rsidRPr="00C15E09">
        <w:rPr>
          <w:sz w:val="26"/>
          <w:szCs w:val="26"/>
        </w:rPr>
        <w:t>.</w:t>
      </w:r>
    </w:p>
    <w:p w:rsidR="00DE51C5" w:rsidRDefault="00DE51C5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Выплата за стаж непрерывной работы, выслугу лет молодым педагогическим работникам, отнесенным к четвертому квалификационному уровню профессиональной квалификационной группы «Должности педагогических работников</w:t>
      </w:r>
      <w:proofErr w:type="gramStart"/>
      <w:r>
        <w:rPr>
          <w:sz w:val="26"/>
          <w:szCs w:val="26"/>
        </w:rPr>
        <w:t>»у</w:t>
      </w:r>
      <w:proofErr w:type="gramEnd"/>
      <w:r>
        <w:rPr>
          <w:sz w:val="26"/>
          <w:szCs w:val="26"/>
        </w:rPr>
        <w:t>станавливаются в следующих размерах при стаже работы:</w:t>
      </w:r>
    </w:p>
    <w:p w:rsidR="00DE51C5" w:rsidRDefault="00DE51C5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от 1 года до 5 лет – 692 рубля;</w:t>
      </w:r>
    </w:p>
    <w:p w:rsidR="00DE51C5" w:rsidRPr="00C15E09" w:rsidRDefault="00DE51C5" w:rsidP="00DE51C5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 5 до 10 лет – 969 рубля;</w:t>
      </w:r>
    </w:p>
    <w:p w:rsid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В случае, наступления у молодого педагогического работника стажа работы </w:t>
      </w:r>
      <w:r w:rsidR="00DE51C5">
        <w:rPr>
          <w:sz w:val="26"/>
          <w:szCs w:val="26"/>
        </w:rPr>
        <w:t xml:space="preserve">свыше </w:t>
      </w:r>
      <w:r w:rsidRPr="00C15E09">
        <w:rPr>
          <w:sz w:val="26"/>
          <w:szCs w:val="26"/>
        </w:rPr>
        <w:t>10 лет до достижения им возраста 35 лет, указанная выплата прекращается и ему назначается выплата за стаж непрерывной работы, выслугу лет в соответствии с настоящим Положением.</w:t>
      </w:r>
    </w:p>
    <w:p w:rsidR="00DE51C5" w:rsidRPr="00C15E09" w:rsidRDefault="00DE51C5" w:rsidP="00DE51C5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Выплата </w:t>
      </w:r>
      <w:r>
        <w:rPr>
          <w:sz w:val="26"/>
          <w:szCs w:val="26"/>
        </w:rPr>
        <w:t xml:space="preserve">за стаж непрерывной работы, выслугу лет </w:t>
      </w:r>
      <w:r w:rsidRPr="00C15E09">
        <w:rPr>
          <w:sz w:val="26"/>
          <w:szCs w:val="26"/>
        </w:rPr>
        <w:t xml:space="preserve">устанавливается приказом руководителя </w:t>
      </w:r>
      <w:r>
        <w:rPr>
          <w:rFonts w:eastAsia="Calibri"/>
          <w:sz w:val="26"/>
          <w:szCs w:val="26"/>
        </w:rPr>
        <w:t>МБОУ ООШ №1с</w:t>
      </w:r>
      <w:proofErr w:type="gramStart"/>
      <w:r>
        <w:rPr>
          <w:rFonts w:eastAsia="Calibri"/>
          <w:sz w:val="26"/>
          <w:szCs w:val="26"/>
        </w:rPr>
        <w:t>.Д</w:t>
      </w:r>
      <w:proofErr w:type="gramEnd"/>
      <w:r>
        <w:rPr>
          <w:rFonts w:eastAsia="Calibri"/>
          <w:sz w:val="26"/>
          <w:szCs w:val="26"/>
        </w:rPr>
        <w:t>ур-Дур</w:t>
      </w:r>
      <w:r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.</w:t>
      </w:r>
    </w:p>
    <w:p w:rsidR="00DE51C5" w:rsidRDefault="00DE51C5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установлении выплаты педагогическим (научн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педагогическим) работникам учитывается общий стаж педагогической (научно- педагогической)</w:t>
      </w:r>
      <w:r w:rsidR="00A6743B">
        <w:rPr>
          <w:sz w:val="26"/>
          <w:szCs w:val="26"/>
        </w:rPr>
        <w:t xml:space="preserve"> работы на основании документов (сведений), подтверждающих периоды работы в Организации.</w:t>
      </w:r>
    </w:p>
    <w:p w:rsidR="00A6743B" w:rsidRDefault="00A6743B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Выплата за стаж непрерывной работы, выслугу лет осуществляется с месяца, в котором стаж работы работника достигает величины, дающей право на установление выплаты. Последующее изменение размера выплаты производится по мере наступления стажа работы, дающего право на увеличение размера выплаты.</w:t>
      </w:r>
    </w:p>
    <w:p w:rsidR="00A6743B" w:rsidRDefault="005B3D7D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8.3</w:t>
      </w:r>
      <w:r w:rsidR="00A6743B">
        <w:rPr>
          <w:sz w:val="26"/>
          <w:szCs w:val="26"/>
        </w:rPr>
        <w:t>. Молодым специалистам в возрасте до 35 лет, окончившим образовательные организации высшего или среднего профессионального образования по очной форме обучения и впервые приступившим к работе на должностях педагогических работников, за исключением должности «Советн</w:t>
      </w:r>
      <w:r w:rsidR="00B47F85">
        <w:rPr>
          <w:sz w:val="26"/>
          <w:szCs w:val="26"/>
        </w:rPr>
        <w:t>ик директора по воспитанию и вза</w:t>
      </w:r>
      <w:r w:rsidR="00A6743B">
        <w:rPr>
          <w:sz w:val="26"/>
          <w:szCs w:val="26"/>
        </w:rPr>
        <w:t xml:space="preserve">имодействию с детьми </w:t>
      </w:r>
      <w:r w:rsidR="00B47F85">
        <w:rPr>
          <w:sz w:val="26"/>
          <w:szCs w:val="26"/>
        </w:rPr>
        <w:t>общественными объединениями</w:t>
      </w:r>
      <w:r w:rsidR="00A6743B">
        <w:rPr>
          <w:sz w:val="26"/>
          <w:szCs w:val="26"/>
        </w:rPr>
        <w:t>»</w:t>
      </w:r>
      <w:r w:rsidR="00B47F85">
        <w:rPr>
          <w:sz w:val="26"/>
          <w:szCs w:val="26"/>
        </w:rPr>
        <w:t>, производится ежемесячно выплаты в течени</w:t>
      </w:r>
      <w:proofErr w:type="gramStart"/>
      <w:r w:rsidR="00B47F85">
        <w:rPr>
          <w:sz w:val="26"/>
          <w:szCs w:val="26"/>
        </w:rPr>
        <w:t>и</w:t>
      </w:r>
      <w:proofErr w:type="gramEnd"/>
      <w:r w:rsidR="00B47F85">
        <w:rPr>
          <w:sz w:val="26"/>
          <w:szCs w:val="26"/>
        </w:rPr>
        <w:t xml:space="preserve"> 2 лет на основании приказа работодателя.</w:t>
      </w:r>
    </w:p>
    <w:p w:rsidR="00B47F85" w:rsidRDefault="00B47F85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Размер выплаты на одного молодого специалиста в месяц определяется по следующей формуле:</w:t>
      </w:r>
    </w:p>
    <w:p w:rsidR="00B47F85" w:rsidRDefault="00B47F85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</w:p>
    <w:p w:rsidR="00B47F85" w:rsidRDefault="00B47F85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gramStart"/>
      <w:r>
        <w:rPr>
          <w:sz w:val="26"/>
          <w:szCs w:val="26"/>
        </w:rPr>
        <w:t>В = 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0,7(0,5)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</w:t>
      </w:r>
      <w:r>
        <w:rPr>
          <w:sz w:val="26"/>
          <w:szCs w:val="26"/>
          <w:vertAlign w:val="subscript"/>
        </w:rPr>
        <w:t>факт</w:t>
      </w:r>
      <w:proofErr w:type="spellEnd"/>
      <w:r>
        <w:rPr>
          <w:sz w:val="26"/>
          <w:szCs w:val="26"/>
          <w:vertAlign w:val="subscript"/>
        </w:rPr>
        <w:t>.</w:t>
      </w:r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Н</w:t>
      </w:r>
      <w:r>
        <w:rPr>
          <w:sz w:val="26"/>
          <w:szCs w:val="26"/>
          <w:vertAlign w:val="subscript"/>
        </w:rPr>
        <w:t>ч</w:t>
      </w:r>
      <w:proofErr w:type="gramStart"/>
      <w:r>
        <w:rPr>
          <w:sz w:val="26"/>
          <w:szCs w:val="26"/>
        </w:rPr>
        <w:t>,г</w:t>
      </w:r>
      <w:proofErr w:type="gramEnd"/>
      <w:r>
        <w:rPr>
          <w:sz w:val="26"/>
          <w:szCs w:val="26"/>
        </w:rPr>
        <w:t>де</w:t>
      </w:r>
      <w:proofErr w:type="spellEnd"/>
      <w:r>
        <w:rPr>
          <w:sz w:val="26"/>
          <w:szCs w:val="26"/>
        </w:rPr>
        <w:t>:</w:t>
      </w:r>
    </w:p>
    <w:p w:rsidR="00B47F85" w:rsidRDefault="00B47F85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О – базовый размер оклада (ставки) по профессиональной квалификационной группе «Должности педагогических работников»</w:t>
      </w:r>
    </w:p>
    <w:p w:rsidR="004E3906" w:rsidRPr="00C15E09" w:rsidRDefault="00B47F85" w:rsidP="004E3906">
      <w:pPr>
        <w:pStyle w:val="af0"/>
        <w:spacing w:after="0"/>
        <w:ind w:firstLine="425"/>
        <w:rPr>
          <w:sz w:val="26"/>
          <w:szCs w:val="26"/>
        </w:rPr>
      </w:pPr>
      <w:r>
        <w:rPr>
          <w:sz w:val="26"/>
          <w:szCs w:val="26"/>
        </w:rPr>
        <w:t xml:space="preserve">0,7- доля выплаты от оклада в первый год работы </w:t>
      </w:r>
      <w:r w:rsidR="004E3906">
        <w:rPr>
          <w:sz w:val="26"/>
          <w:szCs w:val="26"/>
        </w:rPr>
        <w:t>(за исключением педагогических работников, отнесенных к четвертому квалификационному уровню профессиональной квалификационной группе «Должности педагогических работников»)</w:t>
      </w:r>
      <w:r w:rsidR="004E3906" w:rsidRPr="00C15E09">
        <w:rPr>
          <w:sz w:val="26"/>
          <w:szCs w:val="26"/>
        </w:rPr>
        <w:t>.</w:t>
      </w:r>
    </w:p>
    <w:p w:rsidR="004E3906" w:rsidRDefault="004E3906" w:rsidP="004E3906">
      <w:pPr>
        <w:pStyle w:val="af0"/>
        <w:spacing w:after="0"/>
        <w:ind w:firstLine="425"/>
        <w:rPr>
          <w:sz w:val="26"/>
          <w:szCs w:val="26"/>
        </w:rPr>
      </w:pPr>
      <w:r>
        <w:rPr>
          <w:sz w:val="26"/>
          <w:szCs w:val="26"/>
        </w:rPr>
        <w:t>0,5- доля выплаты от оклада во второй год работы (за исключением педагогических работников, отнесенных к четвертому квалификационному уровню профессиональной квалификационной группе «Должности педагогических работников»)</w:t>
      </w:r>
      <w:r w:rsidRPr="00C15E09">
        <w:rPr>
          <w:sz w:val="26"/>
          <w:szCs w:val="26"/>
        </w:rPr>
        <w:t>.</w:t>
      </w:r>
    </w:p>
    <w:p w:rsidR="004E3906" w:rsidRPr="00C15E09" w:rsidRDefault="004E3906" w:rsidP="004E3906">
      <w:pPr>
        <w:pStyle w:val="af0"/>
        <w:spacing w:after="0"/>
        <w:ind w:firstLine="425"/>
        <w:rPr>
          <w:sz w:val="26"/>
          <w:szCs w:val="26"/>
        </w:rPr>
      </w:pPr>
      <w:proofErr w:type="spellStart"/>
      <w:r>
        <w:rPr>
          <w:sz w:val="26"/>
          <w:szCs w:val="26"/>
        </w:rPr>
        <w:t>Ч</w:t>
      </w:r>
      <w:r>
        <w:rPr>
          <w:sz w:val="26"/>
          <w:szCs w:val="26"/>
          <w:vertAlign w:val="subscript"/>
        </w:rPr>
        <w:t>факт</w:t>
      </w:r>
      <w:proofErr w:type="spellEnd"/>
      <w:r>
        <w:rPr>
          <w:sz w:val="26"/>
          <w:szCs w:val="26"/>
          <w:vertAlign w:val="subscript"/>
        </w:rPr>
        <w:t>.</w:t>
      </w:r>
      <w:r>
        <w:rPr>
          <w:sz w:val="26"/>
          <w:szCs w:val="26"/>
        </w:rPr>
        <w:t>- фактическое количество часов педагогической (учебной (преподавательской)) работы молодого специалиста в неделю.</w:t>
      </w:r>
    </w:p>
    <w:p w:rsidR="00B47F85" w:rsidRDefault="004E3906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</w:t>
      </w:r>
      <w:r>
        <w:rPr>
          <w:sz w:val="26"/>
          <w:szCs w:val="26"/>
          <w:vertAlign w:val="subscript"/>
        </w:rPr>
        <w:t>ч</w:t>
      </w:r>
      <w:proofErr w:type="spellEnd"/>
      <w:r>
        <w:rPr>
          <w:sz w:val="26"/>
          <w:szCs w:val="26"/>
        </w:rPr>
        <w:t xml:space="preserve"> – норма часов педагогической (учебной (преподавательской)) работы в неделю за ставку </w:t>
      </w:r>
      <w:r w:rsidRPr="00D25D55">
        <w:rPr>
          <w:sz w:val="26"/>
          <w:szCs w:val="26"/>
        </w:rPr>
        <w:t>заработной платы.</w:t>
      </w:r>
    </w:p>
    <w:p w:rsidR="00D25D55" w:rsidRDefault="00D25D55" w:rsidP="00D25D55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педагогических работников, </w:t>
      </w:r>
      <w:proofErr w:type="gramStart"/>
      <w:r>
        <w:rPr>
          <w:sz w:val="26"/>
          <w:szCs w:val="26"/>
        </w:rPr>
        <w:t>отнесенным</w:t>
      </w:r>
      <w:proofErr w:type="gramEnd"/>
      <w:r>
        <w:rPr>
          <w:sz w:val="26"/>
          <w:szCs w:val="26"/>
        </w:rPr>
        <w:t xml:space="preserve"> к четвертому квалификационному уровню профессиональной квалификационной группе «Должности педагогических работников» размер выплаты на одного молодого специалиста в месяц определяется по следующей формуле:</w:t>
      </w:r>
    </w:p>
    <w:p w:rsidR="00D25D55" w:rsidRDefault="00D25D55" w:rsidP="00D25D55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В = 9618 (6870)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</w:t>
      </w:r>
      <w:r>
        <w:rPr>
          <w:sz w:val="26"/>
          <w:szCs w:val="26"/>
          <w:vertAlign w:val="subscript"/>
        </w:rPr>
        <w:t>факт</w:t>
      </w:r>
      <w:proofErr w:type="spellEnd"/>
      <w:r>
        <w:rPr>
          <w:sz w:val="26"/>
          <w:szCs w:val="26"/>
          <w:vertAlign w:val="subscript"/>
        </w:rPr>
        <w:t>.</w:t>
      </w:r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Н</w:t>
      </w:r>
      <w:r>
        <w:rPr>
          <w:sz w:val="26"/>
          <w:szCs w:val="26"/>
          <w:vertAlign w:val="subscript"/>
        </w:rPr>
        <w:t>ч</w:t>
      </w:r>
      <w:proofErr w:type="gramStart"/>
      <w:r>
        <w:rPr>
          <w:sz w:val="26"/>
          <w:szCs w:val="26"/>
        </w:rPr>
        <w:t>,г</w:t>
      </w:r>
      <w:proofErr w:type="gramEnd"/>
      <w:r>
        <w:rPr>
          <w:sz w:val="26"/>
          <w:szCs w:val="26"/>
        </w:rPr>
        <w:t>де</w:t>
      </w:r>
      <w:proofErr w:type="spellEnd"/>
      <w:r>
        <w:rPr>
          <w:sz w:val="26"/>
          <w:szCs w:val="26"/>
        </w:rPr>
        <w:t>:</w:t>
      </w:r>
    </w:p>
    <w:p w:rsidR="00D25D55" w:rsidRDefault="00D25D55" w:rsidP="00D25D55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9618 – размер выплаты в рублях в первый год работы;</w:t>
      </w:r>
    </w:p>
    <w:p w:rsidR="00D25D55" w:rsidRDefault="00D25D55" w:rsidP="00D25D55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6870 - размер выплаты в рублях во второй год работы;</w:t>
      </w:r>
    </w:p>
    <w:p w:rsidR="00D25D55" w:rsidRPr="00C15E09" w:rsidRDefault="00D25D55" w:rsidP="00D25D55">
      <w:pPr>
        <w:pStyle w:val="af0"/>
        <w:spacing w:after="0"/>
        <w:ind w:firstLine="425"/>
        <w:rPr>
          <w:sz w:val="26"/>
          <w:szCs w:val="26"/>
        </w:rPr>
      </w:pPr>
      <w:proofErr w:type="spellStart"/>
      <w:r>
        <w:rPr>
          <w:sz w:val="26"/>
          <w:szCs w:val="26"/>
        </w:rPr>
        <w:t>Ч</w:t>
      </w:r>
      <w:r>
        <w:rPr>
          <w:sz w:val="26"/>
          <w:szCs w:val="26"/>
          <w:vertAlign w:val="subscript"/>
        </w:rPr>
        <w:t>факт</w:t>
      </w:r>
      <w:proofErr w:type="spellEnd"/>
      <w:r>
        <w:rPr>
          <w:sz w:val="26"/>
          <w:szCs w:val="26"/>
          <w:vertAlign w:val="subscript"/>
        </w:rPr>
        <w:t>.</w:t>
      </w:r>
      <w:r>
        <w:rPr>
          <w:sz w:val="26"/>
          <w:szCs w:val="26"/>
        </w:rPr>
        <w:t>- фактическое количество часов педагогической (учебной (преподавательской)) работы молодого специалиста в неделю.</w:t>
      </w:r>
    </w:p>
    <w:p w:rsidR="00D25D55" w:rsidRDefault="00D25D55" w:rsidP="00D25D55">
      <w:pPr>
        <w:pStyle w:val="af0"/>
        <w:spacing w:after="0"/>
        <w:ind w:right="-45" w:firstLine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Н</w:t>
      </w:r>
      <w:r>
        <w:rPr>
          <w:sz w:val="26"/>
          <w:szCs w:val="26"/>
          <w:vertAlign w:val="subscript"/>
        </w:rPr>
        <w:t>ч</w:t>
      </w:r>
      <w:proofErr w:type="spellEnd"/>
      <w:r>
        <w:rPr>
          <w:sz w:val="26"/>
          <w:szCs w:val="26"/>
        </w:rPr>
        <w:t xml:space="preserve"> – норма часов педагогической (учебной (преподавательской)) работы в неделю за ставку </w:t>
      </w:r>
      <w:r w:rsidRPr="00D25D55">
        <w:rPr>
          <w:sz w:val="26"/>
          <w:szCs w:val="26"/>
        </w:rPr>
        <w:t>заработной платы.</w:t>
      </w:r>
    </w:p>
    <w:p w:rsidR="00D25D55" w:rsidRDefault="005B3D7D" w:rsidP="00D25D55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8.4</w:t>
      </w:r>
      <w:r w:rsidR="00D25D55">
        <w:rPr>
          <w:sz w:val="26"/>
          <w:szCs w:val="26"/>
        </w:rPr>
        <w:t>. Учителям общеобразовательных организаций ежемесячно производится выплаты в размере 1000 рублей для стимулирования повышения квалификации</w:t>
      </w:r>
      <w:r w:rsidR="00A50F93">
        <w:rPr>
          <w:sz w:val="26"/>
          <w:szCs w:val="26"/>
        </w:rPr>
        <w:t>.</w:t>
      </w:r>
    </w:p>
    <w:p w:rsidR="00D25D55" w:rsidRPr="00B47F85" w:rsidRDefault="005B3D7D" w:rsidP="00B54B80">
      <w:pPr>
        <w:pStyle w:val="af0"/>
        <w:spacing w:after="0"/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A50F93">
        <w:rPr>
          <w:sz w:val="26"/>
          <w:szCs w:val="26"/>
        </w:rPr>
        <w:t xml:space="preserve"> </w:t>
      </w:r>
      <w:proofErr w:type="gramStart"/>
      <w:r w:rsidR="00A50F93">
        <w:rPr>
          <w:sz w:val="26"/>
          <w:szCs w:val="26"/>
        </w:rPr>
        <w:t>Студентам, обучающимся по образовательным программам высшего образования по специальностям и направлениям подготовки «Образование и педагогические науки», успешно прошедшим промежуточную аттестацию не менее чем за 3 года обучения и допущенным на основании трудового договора к занятию педагогической деятельностью по образовательным программам начального общего, основного общего или среднего общего образования, устанавливается ежемесячная выплата в размере 7000 рублей.</w:t>
      </w:r>
      <w:proofErr w:type="gramEnd"/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По итогам работы за месяц, квартал, полугодие, 9 месяцев, год, при наличии экономии по фонду оплаты труда, в целях </w:t>
      </w:r>
      <w:r w:rsidR="006D3401" w:rsidRPr="00C15E09">
        <w:rPr>
          <w:sz w:val="26"/>
          <w:szCs w:val="26"/>
        </w:rPr>
        <w:t>поощрения</w:t>
      </w:r>
      <w:r w:rsidRPr="00C15E09">
        <w:rPr>
          <w:sz w:val="26"/>
          <w:szCs w:val="26"/>
        </w:rPr>
        <w:t xml:space="preserve"> работников Организации может </w:t>
      </w:r>
      <w:r w:rsidR="006D3401">
        <w:rPr>
          <w:sz w:val="26"/>
          <w:szCs w:val="26"/>
        </w:rPr>
        <w:t>б</w:t>
      </w:r>
      <w:r w:rsidRPr="00C15E09">
        <w:rPr>
          <w:sz w:val="26"/>
          <w:szCs w:val="26"/>
        </w:rPr>
        <w:t>ыть выплачена премия. При премировании работников учитываются:</w:t>
      </w:r>
    </w:p>
    <w:p w:rsidR="006D3401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результаты государственной итоговой аттестации; 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результаты </w:t>
      </w:r>
      <w:r w:rsidR="006D3401" w:rsidRPr="00C15E09">
        <w:rPr>
          <w:sz w:val="26"/>
          <w:szCs w:val="26"/>
        </w:rPr>
        <w:t>всероссийских</w:t>
      </w:r>
      <w:r w:rsidRPr="00C15E09">
        <w:rPr>
          <w:sz w:val="26"/>
          <w:szCs w:val="26"/>
        </w:rPr>
        <w:t xml:space="preserve"> проверочных работ;</w:t>
      </w:r>
    </w:p>
    <w:p w:rsidR="006D3401" w:rsidRDefault="00C15E09" w:rsidP="005A43CD">
      <w:pPr>
        <w:pStyle w:val="af0"/>
        <w:tabs>
          <w:tab w:val="left" w:pos="3848"/>
          <w:tab w:val="left" w:pos="5340"/>
          <w:tab w:val="left" w:pos="6013"/>
          <w:tab w:val="left" w:pos="7919"/>
        </w:tabs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результативность участия во </w:t>
      </w:r>
      <w:r w:rsidR="006D3401" w:rsidRPr="00C15E09">
        <w:rPr>
          <w:sz w:val="26"/>
          <w:szCs w:val="26"/>
        </w:rPr>
        <w:t>Всероссийской</w:t>
      </w:r>
      <w:r w:rsidRPr="00C15E09">
        <w:rPr>
          <w:sz w:val="26"/>
          <w:szCs w:val="26"/>
        </w:rPr>
        <w:t xml:space="preserve"> олимпиаде школьников;</w:t>
      </w:r>
    </w:p>
    <w:p w:rsidR="006D3401" w:rsidRDefault="00C15E09" w:rsidP="005A43CD">
      <w:pPr>
        <w:pStyle w:val="af0"/>
        <w:tabs>
          <w:tab w:val="left" w:pos="3848"/>
          <w:tab w:val="left" w:pos="5340"/>
          <w:tab w:val="left" w:pos="6013"/>
          <w:tab w:val="left" w:pos="7919"/>
        </w:tabs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результативность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участия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в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командных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соревнованиях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(Президентские спортивные игры, Президентские состязания</w:t>
      </w:r>
      <w:r w:rsidR="00B54B80">
        <w:rPr>
          <w:sz w:val="26"/>
          <w:szCs w:val="26"/>
        </w:rPr>
        <w:t>, кубок Главы Республики Северная Осети</w:t>
      </w:r>
      <w:proofErr w:type="gramStart"/>
      <w:r w:rsidR="00B54B80">
        <w:rPr>
          <w:sz w:val="26"/>
          <w:szCs w:val="26"/>
        </w:rPr>
        <w:t>я-</w:t>
      </w:r>
      <w:proofErr w:type="gramEnd"/>
      <w:r w:rsidR="00B54B80">
        <w:rPr>
          <w:sz w:val="26"/>
          <w:szCs w:val="26"/>
        </w:rPr>
        <w:t xml:space="preserve"> Алания, «Зарница»</w:t>
      </w:r>
      <w:r w:rsidRPr="00C15E09">
        <w:rPr>
          <w:sz w:val="26"/>
          <w:szCs w:val="26"/>
        </w:rPr>
        <w:t>)</w:t>
      </w:r>
      <w:r w:rsidR="006D3401">
        <w:rPr>
          <w:sz w:val="26"/>
          <w:szCs w:val="26"/>
        </w:rPr>
        <w:t>;</w:t>
      </w:r>
    </w:p>
    <w:p w:rsidR="006D3401" w:rsidRDefault="00C15E09" w:rsidP="005A43CD">
      <w:pPr>
        <w:pStyle w:val="af0"/>
        <w:tabs>
          <w:tab w:val="left" w:pos="3848"/>
          <w:tab w:val="left" w:pos="5340"/>
          <w:tab w:val="left" w:pos="6013"/>
          <w:tab w:val="left" w:pos="7919"/>
        </w:tabs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результативность участия в чемпионатах </w:t>
      </w:r>
      <w:proofErr w:type="spellStart"/>
      <w:r w:rsidRPr="00C15E09">
        <w:rPr>
          <w:sz w:val="26"/>
          <w:szCs w:val="26"/>
        </w:rPr>
        <w:t>WorldSkills</w:t>
      </w:r>
      <w:proofErr w:type="spellEnd"/>
      <w:r w:rsidRPr="00C15E09">
        <w:rPr>
          <w:sz w:val="26"/>
          <w:szCs w:val="26"/>
        </w:rPr>
        <w:t xml:space="preserve">, </w:t>
      </w:r>
      <w:proofErr w:type="spellStart"/>
      <w:r w:rsidRPr="00C15E09">
        <w:rPr>
          <w:sz w:val="26"/>
          <w:szCs w:val="26"/>
        </w:rPr>
        <w:t>Абилимпикс</w:t>
      </w:r>
      <w:proofErr w:type="spellEnd"/>
      <w:r w:rsidR="006D3401">
        <w:rPr>
          <w:sz w:val="26"/>
          <w:szCs w:val="26"/>
        </w:rPr>
        <w:t>;</w:t>
      </w:r>
    </w:p>
    <w:p w:rsidR="00C15E09" w:rsidRPr="00C15E09" w:rsidRDefault="00C15E09" w:rsidP="005A43CD">
      <w:pPr>
        <w:pStyle w:val="af0"/>
        <w:tabs>
          <w:tab w:val="left" w:pos="3848"/>
          <w:tab w:val="left" w:pos="5340"/>
          <w:tab w:val="left" w:pos="6013"/>
          <w:tab w:val="left" w:pos="7919"/>
        </w:tabs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эффективность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профилактической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работы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по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предупреждению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правонарушении;</w:t>
      </w:r>
    </w:p>
    <w:p w:rsidR="00C15E09" w:rsidRPr="00C15E09" w:rsidRDefault="00C15E09" w:rsidP="005A43CD">
      <w:pPr>
        <w:pStyle w:val="af0"/>
        <w:tabs>
          <w:tab w:val="left" w:pos="3367"/>
          <w:tab w:val="left" w:pos="4011"/>
          <w:tab w:val="left" w:pos="5626"/>
          <w:tab w:val="left" w:pos="8311"/>
        </w:tabs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преподавание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в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проектах</w:t>
      </w:r>
      <w:r w:rsidRPr="00C15E09">
        <w:rPr>
          <w:sz w:val="26"/>
          <w:szCs w:val="26"/>
        </w:rPr>
        <w:tab/>
        <w:t>«Математическая</w:t>
      </w:r>
      <w:r w:rsidRPr="00C15E09">
        <w:rPr>
          <w:sz w:val="26"/>
          <w:szCs w:val="26"/>
        </w:rPr>
        <w:tab/>
        <w:t>вертикаль»,</w:t>
      </w:r>
      <w:r w:rsidR="006D3401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«</w:t>
      </w:r>
      <w:r w:rsidR="006D3401" w:rsidRPr="00C15E09">
        <w:rPr>
          <w:sz w:val="26"/>
          <w:szCs w:val="26"/>
        </w:rPr>
        <w:t>Математический</w:t>
      </w:r>
      <w:r w:rsidRPr="00C15E09">
        <w:rPr>
          <w:sz w:val="26"/>
          <w:szCs w:val="26"/>
        </w:rPr>
        <w:t xml:space="preserve"> класс», «Кадетский класс»</w:t>
      </w:r>
      <w:r w:rsidR="00B54B80">
        <w:rPr>
          <w:sz w:val="26"/>
          <w:szCs w:val="26"/>
        </w:rPr>
        <w:t>, «Медицинский класс», «Инженерный класс», «</w:t>
      </w:r>
      <w:proofErr w:type="spellStart"/>
      <w:r w:rsidR="00B54B80">
        <w:rPr>
          <w:sz w:val="26"/>
          <w:szCs w:val="26"/>
        </w:rPr>
        <w:t>Психолог</w:t>
      </w:r>
      <w:proofErr w:type="gramStart"/>
      <w:r w:rsidR="00B54B80">
        <w:rPr>
          <w:sz w:val="26"/>
          <w:szCs w:val="26"/>
        </w:rPr>
        <w:t>о</w:t>
      </w:r>
      <w:proofErr w:type="spellEnd"/>
      <w:r w:rsidR="00B54B80">
        <w:rPr>
          <w:sz w:val="26"/>
          <w:szCs w:val="26"/>
        </w:rPr>
        <w:t>-</w:t>
      </w:r>
      <w:proofErr w:type="gramEnd"/>
      <w:r w:rsidR="00B54B80">
        <w:rPr>
          <w:sz w:val="26"/>
          <w:szCs w:val="26"/>
        </w:rPr>
        <w:t xml:space="preserve"> педагогический класс», «</w:t>
      </w:r>
      <w:r w:rsidR="00B54B80">
        <w:rPr>
          <w:sz w:val="26"/>
          <w:szCs w:val="26"/>
          <w:lang w:val="en-US"/>
        </w:rPr>
        <w:t>IT</w:t>
      </w:r>
      <w:r w:rsidR="00B54B80">
        <w:rPr>
          <w:sz w:val="26"/>
          <w:szCs w:val="26"/>
        </w:rPr>
        <w:t>- класс в школе»</w:t>
      </w:r>
      <w:r w:rsidRPr="00C15E09">
        <w:rPr>
          <w:sz w:val="26"/>
          <w:szCs w:val="26"/>
        </w:rPr>
        <w:t>.</w:t>
      </w:r>
    </w:p>
    <w:p w:rsidR="001E128D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результативность участия в региональных конкурсах и чемпионатах;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объективность оценки качества образования;</w:t>
      </w:r>
    </w:p>
    <w:p w:rsidR="001E128D" w:rsidRDefault="001E128D" w:rsidP="005A43CD">
      <w:pPr>
        <w:pStyle w:val="af0"/>
        <w:tabs>
          <w:tab w:val="left" w:pos="3579"/>
          <w:tab w:val="left" w:pos="4817"/>
          <w:tab w:val="left" w:pos="5220"/>
          <w:tab w:val="left" w:pos="6752"/>
        </w:tabs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высокий</w:t>
      </w:r>
      <w:r w:rsidR="00C15E09" w:rsidRPr="00C15E09">
        <w:rPr>
          <w:sz w:val="26"/>
          <w:szCs w:val="26"/>
        </w:rPr>
        <w:t xml:space="preserve"> процент посещаемости в дошкольных группах;</w:t>
      </w:r>
    </w:p>
    <w:p w:rsidR="00C15E09" w:rsidRPr="00C15E09" w:rsidRDefault="00C15E09" w:rsidP="005A43CD">
      <w:pPr>
        <w:pStyle w:val="af0"/>
        <w:tabs>
          <w:tab w:val="left" w:pos="3579"/>
          <w:tab w:val="left" w:pos="4817"/>
          <w:tab w:val="left" w:pos="5220"/>
          <w:tab w:val="left" w:pos="6752"/>
        </w:tabs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результативность</w:t>
      </w:r>
      <w:r w:rsidR="001E128D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участия</w:t>
      </w:r>
      <w:r w:rsidR="001E128D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в</w:t>
      </w:r>
      <w:r w:rsidR="001E128D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конкурсах</w:t>
      </w:r>
      <w:r w:rsidRPr="00C15E09">
        <w:rPr>
          <w:sz w:val="26"/>
          <w:szCs w:val="26"/>
        </w:rPr>
        <w:tab/>
        <w:t>предпрофессионального</w:t>
      </w:r>
      <w:r w:rsidR="001E128D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>мастерства (по перечню Министерства образования и науки Республи</w:t>
      </w:r>
      <w:r w:rsidR="00B54B80">
        <w:rPr>
          <w:sz w:val="26"/>
          <w:szCs w:val="26"/>
        </w:rPr>
        <w:t>ки Северная Осетия-Алания</w:t>
      </w:r>
      <w:r w:rsidRPr="00C15E09">
        <w:rPr>
          <w:sz w:val="26"/>
          <w:szCs w:val="26"/>
        </w:rPr>
        <w:t>);</w:t>
      </w:r>
    </w:p>
    <w:p w:rsidR="00C15E09" w:rsidRPr="00C15E09" w:rsidRDefault="001E128D" w:rsidP="005A43CD">
      <w:pPr>
        <w:ind w:right="-45" w:firstLine="426"/>
        <w:jc w:val="both"/>
        <w:rPr>
          <w:sz w:val="26"/>
          <w:szCs w:val="26"/>
        </w:rPr>
      </w:pPr>
      <w:r>
        <w:rPr>
          <w:sz w:val="26"/>
          <w:szCs w:val="26"/>
        </w:rPr>
        <w:t>высокие результаты внешних мониторингов</w:t>
      </w:r>
      <w:r w:rsidR="00C15E09" w:rsidRPr="00C15E09">
        <w:rPr>
          <w:sz w:val="26"/>
          <w:szCs w:val="26"/>
        </w:rPr>
        <w:t>;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прохождение тренинга в формате ЕГЭ/ОГЭ или предметных компетенций.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Порядок и условия премиальных выплат устанавливаются положением о выплате премий в </w:t>
      </w:r>
      <w:r w:rsidR="001E128D">
        <w:rPr>
          <w:rFonts w:eastAsia="Calibri"/>
          <w:sz w:val="26"/>
          <w:szCs w:val="26"/>
        </w:rPr>
        <w:t xml:space="preserve">МБОУ </w:t>
      </w:r>
      <w:r w:rsidR="00DC102D">
        <w:rPr>
          <w:rFonts w:eastAsia="Calibri"/>
          <w:sz w:val="26"/>
          <w:szCs w:val="26"/>
        </w:rPr>
        <w:t>О</w:t>
      </w:r>
      <w:r w:rsidR="001E128D">
        <w:rPr>
          <w:rFonts w:eastAsia="Calibri"/>
          <w:sz w:val="26"/>
          <w:szCs w:val="26"/>
        </w:rPr>
        <w:t>ОШ №</w:t>
      </w:r>
      <w:r w:rsidR="00DC102D">
        <w:rPr>
          <w:rFonts w:eastAsia="Calibri"/>
          <w:sz w:val="26"/>
          <w:szCs w:val="26"/>
        </w:rPr>
        <w:t>1с</w:t>
      </w:r>
      <w:proofErr w:type="gramStart"/>
      <w:r w:rsidR="00DC102D">
        <w:rPr>
          <w:rFonts w:eastAsia="Calibri"/>
          <w:sz w:val="26"/>
          <w:szCs w:val="26"/>
        </w:rPr>
        <w:t>.Д</w:t>
      </w:r>
      <w:proofErr w:type="gramEnd"/>
      <w:r w:rsidR="00DC102D">
        <w:rPr>
          <w:rFonts w:eastAsia="Calibri"/>
          <w:sz w:val="26"/>
          <w:szCs w:val="26"/>
        </w:rPr>
        <w:t>ур-Дур</w:t>
      </w:r>
      <w:r w:rsidR="001E128D">
        <w:rPr>
          <w:rFonts w:eastAsia="Calibri"/>
          <w:sz w:val="26"/>
          <w:szCs w:val="26"/>
        </w:rPr>
        <w:t xml:space="preserve"> </w:t>
      </w:r>
      <w:r w:rsidRPr="00C15E09">
        <w:rPr>
          <w:sz w:val="26"/>
          <w:szCs w:val="26"/>
        </w:rPr>
        <w:t>с учетом мнения выборного органа первичной профсоюзной организации.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Молодым специалистам из числа педагогических работников и имеющим стаж работы менее двух лет ежемесячно производятся выплаты в размере 2 000 рублей.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К молодым специалистам относятся педагогические работники, приступившие к трудовой деятельности в год окончания учебного заведения.</w:t>
      </w:r>
    </w:p>
    <w:p w:rsidR="00633B55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 в возрасте до полутора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</w:t>
      </w:r>
    </w:p>
    <w:p w:rsidR="00C15E09" w:rsidRPr="00C15E09" w:rsidRDefault="00C15E09" w:rsidP="00FF282D">
      <w:pPr>
        <w:pStyle w:val="af0"/>
        <w:spacing w:after="0"/>
        <w:ind w:right="-45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безработных в органах службы занятости населения, надбавка устанавливается на два года </w:t>
      </w:r>
      <w:proofErr w:type="gramStart"/>
      <w:r w:rsidRPr="00C15E09">
        <w:rPr>
          <w:sz w:val="26"/>
          <w:szCs w:val="26"/>
        </w:rPr>
        <w:t>с даты трудоустройства</w:t>
      </w:r>
      <w:proofErr w:type="gramEnd"/>
      <w:r w:rsidRPr="00C15E09">
        <w:rPr>
          <w:sz w:val="26"/>
          <w:szCs w:val="26"/>
        </w:rPr>
        <w:t xml:space="preserve"> по окончании указанных событий и при представлении </w:t>
      </w:r>
      <w:r w:rsidR="001E128D" w:rsidRPr="00C15E09">
        <w:rPr>
          <w:sz w:val="26"/>
          <w:szCs w:val="26"/>
        </w:rPr>
        <w:t>подтверждающих</w:t>
      </w:r>
      <w:r w:rsidRPr="00C15E09">
        <w:rPr>
          <w:sz w:val="26"/>
          <w:szCs w:val="26"/>
        </w:rPr>
        <w:t xml:space="preserve"> документов.</w:t>
      </w:r>
    </w:p>
    <w:p w:rsid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lastRenderedPageBreak/>
        <w:t xml:space="preserve">Педагогическим работникам, задействованным в </w:t>
      </w:r>
      <w:r w:rsidR="001E128D" w:rsidRPr="00C15E09">
        <w:rPr>
          <w:sz w:val="26"/>
          <w:szCs w:val="26"/>
        </w:rPr>
        <w:t>реализации</w:t>
      </w:r>
      <w:r w:rsidRPr="00C15E09">
        <w:rPr>
          <w:sz w:val="26"/>
          <w:szCs w:val="26"/>
        </w:rPr>
        <w:t xml:space="preserve"> регионального проекта «Подготовка кадров для системы образования», ежемесячно производятся выплаты в размере 1100 рублей.</w:t>
      </w:r>
    </w:p>
    <w:p w:rsidR="00E70B4F" w:rsidRPr="00C15E09" w:rsidRDefault="00E70B4F" w:rsidP="00E70B4F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 xml:space="preserve">Размеры выплат, включаемых в стимулирующую часть фонда оплаты труда, устанавливаются в пределах бюджетных ассигнований, предусмотренных на оплату труда работников Организации, а также средств, полученных от приносящей доход деятельности, направленных на стимулирование труда работников </w:t>
      </w:r>
      <w:r>
        <w:rPr>
          <w:rFonts w:eastAsia="Calibri"/>
          <w:sz w:val="26"/>
          <w:szCs w:val="26"/>
        </w:rPr>
        <w:t xml:space="preserve">МБОУ </w:t>
      </w:r>
      <w:r w:rsidR="00DC102D"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ОШ №</w:t>
      </w:r>
      <w:r w:rsidR="00DC102D">
        <w:rPr>
          <w:rFonts w:eastAsia="Calibri"/>
          <w:sz w:val="26"/>
          <w:szCs w:val="26"/>
        </w:rPr>
        <w:t>1с</w:t>
      </w:r>
      <w:proofErr w:type="gramStart"/>
      <w:r w:rsidR="00DC102D">
        <w:rPr>
          <w:rFonts w:eastAsia="Calibri"/>
          <w:sz w:val="26"/>
          <w:szCs w:val="26"/>
        </w:rPr>
        <w:t>.Д</w:t>
      </w:r>
      <w:proofErr w:type="gramEnd"/>
      <w:r w:rsidR="00DC102D">
        <w:rPr>
          <w:rFonts w:eastAsia="Calibri"/>
          <w:sz w:val="26"/>
          <w:szCs w:val="26"/>
        </w:rPr>
        <w:t>ур-Дур</w:t>
      </w:r>
      <w:r w:rsidRPr="00C15E09">
        <w:rPr>
          <w:sz w:val="26"/>
          <w:szCs w:val="26"/>
        </w:rPr>
        <w:t>.</w:t>
      </w:r>
    </w:p>
    <w:p w:rsidR="00E70B4F" w:rsidRPr="00E70B4F" w:rsidRDefault="00E70B4F" w:rsidP="00E70B4F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0B4F">
        <w:rPr>
          <w:rFonts w:ascii="Times New Roman" w:hAnsi="Times New Roman" w:cs="Times New Roman"/>
          <w:sz w:val="26"/>
          <w:szCs w:val="26"/>
        </w:rPr>
        <w:t xml:space="preserve">Выплаты за </w:t>
      </w:r>
      <w:r w:rsidRPr="00E70B4F">
        <w:rPr>
          <w:rFonts w:ascii="Times New Roman" w:eastAsia="Calibri" w:hAnsi="Times New Roman" w:cs="Times New Roman"/>
          <w:sz w:val="26"/>
          <w:szCs w:val="26"/>
          <w:lang w:eastAsia="en-US"/>
        </w:rPr>
        <w:t>расширение зон обслуживания, увеличение объема работы</w:t>
      </w:r>
      <w:r w:rsidRPr="00E70B4F">
        <w:rPr>
          <w:rFonts w:ascii="Times New Roman" w:hAnsi="Times New Roman" w:cs="Times New Roman"/>
          <w:sz w:val="26"/>
          <w:szCs w:val="26"/>
        </w:rPr>
        <w:t xml:space="preserve"> (дополнительный объем работы, выходящей за рамки должностных обязанностей) устанавливаются и утверждаются руководителем </w:t>
      </w:r>
      <w:r>
        <w:rPr>
          <w:rFonts w:ascii="Times New Roman" w:eastAsia="Calibri" w:hAnsi="Times New Roman"/>
          <w:sz w:val="26"/>
          <w:szCs w:val="26"/>
        </w:rPr>
        <w:t xml:space="preserve">МБОУ </w:t>
      </w:r>
      <w:r w:rsidR="00DC102D">
        <w:rPr>
          <w:rFonts w:ascii="Times New Roman" w:eastAsia="Calibri" w:hAnsi="Times New Roman"/>
          <w:sz w:val="26"/>
          <w:szCs w:val="26"/>
        </w:rPr>
        <w:t>О</w:t>
      </w:r>
      <w:r>
        <w:rPr>
          <w:rFonts w:ascii="Times New Roman" w:eastAsia="Calibri" w:hAnsi="Times New Roman"/>
          <w:sz w:val="26"/>
          <w:szCs w:val="26"/>
        </w:rPr>
        <w:t>ОШ №</w:t>
      </w:r>
      <w:r w:rsidR="00DC102D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DC102D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DC102D">
        <w:rPr>
          <w:rFonts w:ascii="Times New Roman" w:eastAsia="Calibri" w:hAnsi="Times New Roman"/>
          <w:sz w:val="26"/>
          <w:szCs w:val="26"/>
        </w:rPr>
        <w:t>ур-Дур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E70B4F">
        <w:rPr>
          <w:rFonts w:ascii="Times New Roman" w:hAnsi="Times New Roman" w:cs="Times New Roman"/>
          <w:sz w:val="26"/>
          <w:szCs w:val="26"/>
        </w:rPr>
        <w:t>за счет средств, полученных от приносящей доход деятельности и экономии фонда заработной платы, а именно:</w:t>
      </w:r>
    </w:p>
    <w:p w:rsidR="00E70B4F" w:rsidRPr="00E70B4F" w:rsidRDefault="00E70B4F" w:rsidP="00633B55">
      <w:pPr>
        <w:ind w:firstLine="426"/>
        <w:jc w:val="both"/>
        <w:rPr>
          <w:sz w:val="26"/>
          <w:szCs w:val="26"/>
        </w:rPr>
      </w:pPr>
      <w:r w:rsidRPr="00E70B4F">
        <w:rPr>
          <w:sz w:val="26"/>
          <w:szCs w:val="26"/>
        </w:rPr>
        <w:t>-администрирование системы «</w:t>
      </w:r>
      <w:proofErr w:type="spellStart"/>
      <w:r w:rsidRPr="00E70B4F">
        <w:rPr>
          <w:sz w:val="26"/>
          <w:szCs w:val="26"/>
        </w:rPr>
        <w:t>Дневник</w:t>
      </w:r>
      <w:proofErr w:type="gramStart"/>
      <w:r w:rsidRPr="00E70B4F">
        <w:rPr>
          <w:sz w:val="26"/>
          <w:szCs w:val="26"/>
        </w:rPr>
        <w:t>.р</w:t>
      </w:r>
      <w:proofErr w:type="gramEnd"/>
      <w:r w:rsidRPr="00E70B4F">
        <w:rPr>
          <w:sz w:val="26"/>
          <w:szCs w:val="26"/>
        </w:rPr>
        <w:t>у</w:t>
      </w:r>
      <w:proofErr w:type="spellEnd"/>
      <w:r w:rsidRPr="00E70B4F">
        <w:rPr>
          <w:sz w:val="26"/>
          <w:szCs w:val="26"/>
        </w:rPr>
        <w:t xml:space="preserve">» - </w:t>
      </w:r>
      <w:r w:rsidR="00633B55">
        <w:rPr>
          <w:sz w:val="26"/>
          <w:szCs w:val="26"/>
        </w:rPr>
        <w:t>15</w:t>
      </w:r>
      <w:r w:rsidR="003F57E2" w:rsidRPr="00E70B4F">
        <w:rPr>
          <w:sz w:val="26"/>
          <w:szCs w:val="26"/>
        </w:rPr>
        <w:t xml:space="preserve">00 </w:t>
      </w:r>
      <w:r w:rsidR="0036622A" w:rsidRPr="00E70B4F">
        <w:rPr>
          <w:sz w:val="26"/>
          <w:szCs w:val="26"/>
        </w:rPr>
        <w:t>(</w:t>
      </w:r>
      <w:r w:rsidR="00633B55">
        <w:rPr>
          <w:sz w:val="26"/>
          <w:szCs w:val="26"/>
        </w:rPr>
        <w:t xml:space="preserve">одна </w:t>
      </w:r>
      <w:r w:rsidR="00633B55" w:rsidRPr="00E70B4F">
        <w:rPr>
          <w:sz w:val="26"/>
          <w:szCs w:val="26"/>
        </w:rPr>
        <w:t>тысячи</w:t>
      </w:r>
      <w:r w:rsidR="00633B55">
        <w:rPr>
          <w:sz w:val="26"/>
          <w:szCs w:val="26"/>
        </w:rPr>
        <w:t xml:space="preserve"> пятьсот</w:t>
      </w:r>
      <w:r w:rsidR="0036622A" w:rsidRPr="00E70B4F">
        <w:rPr>
          <w:sz w:val="26"/>
          <w:szCs w:val="26"/>
        </w:rPr>
        <w:t>)</w:t>
      </w:r>
      <w:r w:rsidR="003F57E2" w:rsidRPr="00E70B4F">
        <w:rPr>
          <w:sz w:val="26"/>
          <w:szCs w:val="26"/>
        </w:rPr>
        <w:t>рублей</w:t>
      </w:r>
    </w:p>
    <w:p w:rsidR="00E70B4F" w:rsidRPr="00E70B4F" w:rsidRDefault="00E70B4F" w:rsidP="00E70B4F">
      <w:pPr>
        <w:ind w:firstLine="426"/>
        <w:rPr>
          <w:sz w:val="26"/>
          <w:szCs w:val="26"/>
        </w:rPr>
      </w:pPr>
      <w:r w:rsidRPr="00E70B4F">
        <w:rPr>
          <w:sz w:val="26"/>
          <w:szCs w:val="26"/>
        </w:rPr>
        <w:t xml:space="preserve">-за работу на сайте </w:t>
      </w:r>
      <w:proofErr w:type="spellStart"/>
      <w:r w:rsidRPr="00E70B4F">
        <w:rPr>
          <w:sz w:val="26"/>
          <w:szCs w:val="26"/>
        </w:rPr>
        <w:t>bas.gov.ru</w:t>
      </w:r>
      <w:proofErr w:type="spellEnd"/>
      <w:r w:rsidRPr="00E70B4F">
        <w:rPr>
          <w:sz w:val="26"/>
          <w:szCs w:val="26"/>
        </w:rPr>
        <w:t xml:space="preserve"> - </w:t>
      </w:r>
      <w:r w:rsidR="00930977">
        <w:rPr>
          <w:sz w:val="26"/>
          <w:szCs w:val="26"/>
        </w:rPr>
        <w:t>3</w:t>
      </w:r>
      <w:r w:rsidRPr="00E70B4F">
        <w:rPr>
          <w:sz w:val="26"/>
          <w:szCs w:val="26"/>
        </w:rPr>
        <w:t>000 (</w:t>
      </w:r>
      <w:r w:rsidR="00633B55">
        <w:rPr>
          <w:sz w:val="26"/>
          <w:szCs w:val="26"/>
        </w:rPr>
        <w:t xml:space="preserve">одна </w:t>
      </w:r>
      <w:r w:rsidRPr="00E70B4F">
        <w:rPr>
          <w:sz w:val="26"/>
          <w:szCs w:val="26"/>
        </w:rPr>
        <w:t xml:space="preserve">тысячи) рублей; </w:t>
      </w:r>
    </w:p>
    <w:p w:rsidR="0036622A" w:rsidRDefault="00E70B4F" w:rsidP="00E70B4F">
      <w:pPr>
        <w:ind w:firstLine="426"/>
        <w:rPr>
          <w:sz w:val="26"/>
          <w:szCs w:val="26"/>
        </w:rPr>
      </w:pPr>
      <w:r w:rsidRPr="00E70B4F">
        <w:rPr>
          <w:sz w:val="26"/>
          <w:szCs w:val="26"/>
        </w:rPr>
        <w:t>-за ведение школьного сайта</w:t>
      </w:r>
      <w:r w:rsidR="0036622A">
        <w:rPr>
          <w:sz w:val="26"/>
          <w:szCs w:val="26"/>
        </w:rPr>
        <w:t xml:space="preserve"> </w:t>
      </w:r>
      <w:r w:rsidRPr="00E70B4F">
        <w:rPr>
          <w:sz w:val="26"/>
          <w:szCs w:val="26"/>
        </w:rPr>
        <w:t xml:space="preserve"> – </w:t>
      </w:r>
      <w:r w:rsidR="0036622A">
        <w:rPr>
          <w:sz w:val="26"/>
          <w:szCs w:val="26"/>
        </w:rPr>
        <w:t>1</w:t>
      </w:r>
      <w:r w:rsidR="00633B55">
        <w:rPr>
          <w:sz w:val="26"/>
          <w:szCs w:val="26"/>
        </w:rPr>
        <w:t>0</w:t>
      </w:r>
      <w:r w:rsidR="0036622A" w:rsidRPr="00E70B4F">
        <w:rPr>
          <w:sz w:val="26"/>
          <w:szCs w:val="26"/>
        </w:rPr>
        <w:t>00 (</w:t>
      </w:r>
      <w:r w:rsidR="0036622A">
        <w:rPr>
          <w:sz w:val="26"/>
          <w:szCs w:val="26"/>
        </w:rPr>
        <w:t xml:space="preserve">одна </w:t>
      </w:r>
      <w:r w:rsidR="0036622A" w:rsidRPr="00E70B4F">
        <w:rPr>
          <w:sz w:val="26"/>
          <w:szCs w:val="26"/>
        </w:rPr>
        <w:t>тысяч</w:t>
      </w:r>
      <w:r w:rsidR="0036622A">
        <w:rPr>
          <w:sz w:val="26"/>
          <w:szCs w:val="26"/>
        </w:rPr>
        <w:t>а</w:t>
      </w:r>
      <w:proofErr w:type="gramStart"/>
      <w:r w:rsidR="0036622A">
        <w:rPr>
          <w:sz w:val="26"/>
          <w:szCs w:val="26"/>
        </w:rPr>
        <w:t xml:space="preserve"> </w:t>
      </w:r>
      <w:r w:rsidR="0036622A" w:rsidRPr="00E70B4F">
        <w:rPr>
          <w:sz w:val="26"/>
          <w:szCs w:val="26"/>
        </w:rPr>
        <w:t>)</w:t>
      </w:r>
      <w:proofErr w:type="gramEnd"/>
      <w:r w:rsidR="0036622A" w:rsidRPr="00E70B4F">
        <w:rPr>
          <w:sz w:val="26"/>
          <w:szCs w:val="26"/>
        </w:rPr>
        <w:t xml:space="preserve"> рублей</w:t>
      </w:r>
      <w:r w:rsidR="0036622A">
        <w:rPr>
          <w:sz w:val="26"/>
          <w:szCs w:val="26"/>
        </w:rPr>
        <w:t xml:space="preserve"> </w:t>
      </w:r>
    </w:p>
    <w:p w:rsidR="0036622A" w:rsidRPr="00E70B4F" w:rsidRDefault="0036622A" w:rsidP="00E70B4F">
      <w:pPr>
        <w:ind w:firstLine="426"/>
        <w:rPr>
          <w:sz w:val="26"/>
          <w:szCs w:val="26"/>
        </w:rPr>
      </w:pPr>
      <w:r>
        <w:rPr>
          <w:sz w:val="26"/>
          <w:szCs w:val="26"/>
        </w:rPr>
        <w:t>-</w:t>
      </w:r>
      <w:r w:rsidRPr="0036622A">
        <w:rPr>
          <w:sz w:val="26"/>
          <w:szCs w:val="26"/>
        </w:rPr>
        <w:t xml:space="preserve"> </w:t>
      </w:r>
      <w:r>
        <w:rPr>
          <w:sz w:val="26"/>
          <w:szCs w:val="26"/>
        </w:rPr>
        <w:t>за ведение  социальных сетей- 1</w:t>
      </w:r>
      <w:r w:rsidR="00633B55">
        <w:rPr>
          <w:sz w:val="26"/>
          <w:szCs w:val="26"/>
        </w:rPr>
        <w:t>0</w:t>
      </w:r>
      <w:r w:rsidRPr="00E70B4F">
        <w:rPr>
          <w:sz w:val="26"/>
          <w:szCs w:val="26"/>
        </w:rPr>
        <w:t>00 (</w:t>
      </w:r>
      <w:r>
        <w:rPr>
          <w:sz w:val="26"/>
          <w:szCs w:val="26"/>
        </w:rPr>
        <w:t xml:space="preserve">одна </w:t>
      </w:r>
      <w:r w:rsidRPr="00E70B4F">
        <w:rPr>
          <w:sz w:val="26"/>
          <w:szCs w:val="26"/>
        </w:rPr>
        <w:t>тысяч</w:t>
      </w:r>
      <w:r w:rsidR="00633B55">
        <w:rPr>
          <w:sz w:val="26"/>
          <w:szCs w:val="26"/>
        </w:rPr>
        <w:t>а</w:t>
      </w:r>
      <w:proofErr w:type="gramStart"/>
      <w:r w:rsidR="00633B55">
        <w:rPr>
          <w:sz w:val="26"/>
          <w:szCs w:val="26"/>
        </w:rPr>
        <w:t xml:space="preserve"> </w:t>
      </w:r>
      <w:r w:rsidRPr="00E70B4F">
        <w:rPr>
          <w:sz w:val="26"/>
          <w:szCs w:val="26"/>
        </w:rPr>
        <w:t>)</w:t>
      </w:r>
      <w:proofErr w:type="gramEnd"/>
      <w:r w:rsidRPr="00E70B4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DC102D" w:rsidRPr="00E70B4F" w:rsidRDefault="00E70B4F" w:rsidP="005B3D7D">
      <w:pPr>
        <w:ind w:firstLine="426"/>
        <w:jc w:val="both"/>
        <w:rPr>
          <w:sz w:val="26"/>
          <w:szCs w:val="26"/>
        </w:rPr>
      </w:pPr>
      <w:r w:rsidRPr="00E70B4F">
        <w:rPr>
          <w:sz w:val="26"/>
          <w:szCs w:val="26"/>
        </w:rPr>
        <w:t>-</w:t>
      </w:r>
      <w:proofErr w:type="gramStart"/>
      <w:r w:rsidRPr="00E70B4F">
        <w:rPr>
          <w:sz w:val="26"/>
          <w:szCs w:val="26"/>
        </w:rPr>
        <w:t>ответственный</w:t>
      </w:r>
      <w:proofErr w:type="gramEnd"/>
      <w:r w:rsidRPr="00E70B4F">
        <w:rPr>
          <w:sz w:val="26"/>
          <w:szCs w:val="26"/>
        </w:rPr>
        <w:t xml:space="preserve"> за </w:t>
      </w:r>
      <w:r w:rsidR="003F57E2">
        <w:rPr>
          <w:sz w:val="26"/>
          <w:szCs w:val="26"/>
        </w:rPr>
        <w:t>безопасность</w:t>
      </w:r>
      <w:r w:rsidRPr="00E70B4F">
        <w:rPr>
          <w:sz w:val="26"/>
          <w:szCs w:val="26"/>
        </w:rPr>
        <w:t xml:space="preserve"> – 1000 (одна тысяча) рублей</w:t>
      </w:r>
      <w:r w:rsidR="00C92AB1">
        <w:rPr>
          <w:sz w:val="26"/>
          <w:szCs w:val="26"/>
        </w:rPr>
        <w:t>;</w:t>
      </w:r>
    </w:p>
    <w:p w:rsidR="00C15E09" w:rsidRPr="00C15E09" w:rsidRDefault="00C15E09" w:rsidP="008C5A28">
      <w:pPr>
        <w:pStyle w:val="1"/>
        <w:numPr>
          <w:ilvl w:val="0"/>
          <w:numId w:val="34"/>
        </w:numPr>
        <w:tabs>
          <w:tab w:val="left" w:pos="851"/>
        </w:tabs>
        <w:adjustRightInd/>
        <w:spacing w:before="0" w:after="0"/>
        <w:ind w:left="0" w:right="-45" w:firstLine="426"/>
        <w:jc w:val="center"/>
        <w:rPr>
          <w:rFonts w:ascii="Times New Roman" w:hAnsi="Times New Roman"/>
          <w:sz w:val="26"/>
          <w:szCs w:val="26"/>
        </w:rPr>
      </w:pPr>
      <w:r w:rsidRPr="00C15E09">
        <w:rPr>
          <w:rFonts w:ascii="Times New Roman" w:hAnsi="Times New Roman"/>
          <w:sz w:val="26"/>
          <w:szCs w:val="26"/>
        </w:rPr>
        <w:t xml:space="preserve">Порядок и условия оплаты труда руководителя </w:t>
      </w:r>
      <w:r w:rsidR="005A43CD">
        <w:rPr>
          <w:rFonts w:ascii="Times New Roman" w:eastAsia="Calibri" w:hAnsi="Times New Roman"/>
          <w:sz w:val="26"/>
          <w:szCs w:val="26"/>
        </w:rPr>
        <w:t xml:space="preserve">МБОУ </w:t>
      </w:r>
      <w:r w:rsidR="009761D9">
        <w:rPr>
          <w:rFonts w:ascii="Times New Roman" w:eastAsia="Calibri" w:hAnsi="Times New Roman"/>
          <w:sz w:val="26"/>
          <w:szCs w:val="26"/>
        </w:rPr>
        <w:t>О</w:t>
      </w:r>
      <w:r w:rsidR="005A43CD">
        <w:rPr>
          <w:rFonts w:ascii="Times New Roman" w:eastAsia="Calibri" w:hAnsi="Times New Roman"/>
          <w:sz w:val="26"/>
          <w:szCs w:val="26"/>
        </w:rPr>
        <w:t>ОШ №</w:t>
      </w:r>
      <w:r w:rsidR="009761D9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9761D9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9761D9">
        <w:rPr>
          <w:rFonts w:ascii="Times New Roman" w:eastAsia="Calibri" w:hAnsi="Times New Roman"/>
          <w:sz w:val="26"/>
          <w:szCs w:val="26"/>
        </w:rPr>
        <w:t>ур-Дур</w:t>
      </w:r>
      <w:r w:rsidRPr="00C15E09">
        <w:rPr>
          <w:rFonts w:ascii="Times New Roman" w:hAnsi="Times New Roman"/>
          <w:sz w:val="26"/>
          <w:szCs w:val="26"/>
        </w:rPr>
        <w:t xml:space="preserve">, его </w:t>
      </w:r>
      <w:r w:rsidR="001E128D" w:rsidRPr="00C15E09">
        <w:rPr>
          <w:rFonts w:ascii="Times New Roman" w:hAnsi="Times New Roman"/>
          <w:sz w:val="26"/>
          <w:szCs w:val="26"/>
        </w:rPr>
        <w:t>заместителей</w:t>
      </w:r>
      <w:r w:rsidRPr="00C15E09">
        <w:rPr>
          <w:rFonts w:ascii="Times New Roman" w:hAnsi="Times New Roman"/>
          <w:sz w:val="26"/>
          <w:szCs w:val="26"/>
        </w:rPr>
        <w:t>, главного бухгалтера</w:t>
      </w:r>
    </w:p>
    <w:p w:rsidR="00C15E09" w:rsidRPr="00C15E09" w:rsidRDefault="00C15E09" w:rsidP="005A43CD">
      <w:pPr>
        <w:pStyle w:val="ad"/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spacing w:after="0" w:line="240" w:lineRule="auto"/>
        <w:ind w:left="0" w:right="-45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15E09">
        <w:rPr>
          <w:rFonts w:ascii="Times New Roman" w:hAnsi="Times New Roman"/>
          <w:sz w:val="26"/>
          <w:szCs w:val="26"/>
        </w:rPr>
        <w:t xml:space="preserve">Оплата труда руководителя </w:t>
      </w:r>
      <w:r w:rsid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9761D9">
        <w:rPr>
          <w:rFonts w:ascii="Times New Roman" w:eastAsia="Calibri" w:hAnsi="Times New Roman"/>
          <w:sz w:val="26"/>
          <w:szCs w:val="26"/>
        </w:rPr>
        <w:t>О</w:t>
      </w:r>
      <w:r w:rsidR="00AD30F9">
        <w:rPr>
          <w:rFonts w:ascii="Times New Roman" w:eastAsia="Calibri" w:hAnsi="Times New Roman"/>
          <w:sz w:val="26"/>
          <w:szCs w:val="26"/>
        </w:rPr>
        <w:t>ОШ №</w:t>
      </w:r>
      <w:r w:rsidR="009761D9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9761D9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9761D9">
        <w:rPr>
          <w:rFonts w:ascii="Times New Roman" w:eastAsia="Calibri" w:hAnsi="Times New Roman"/>
          <w:sz w:val="26"/>
          <w:szCs w:val="26"/>
        </w:rPr>
        <w:t xml:space="preserve">ур-Дур </w:t>
      </w:r>
      <w:r w:rsidRPr="00C15E09">
        <w:rPr>
          <w:rFonts w:ascii="Times New Roman" w:hAnsi="Times New Roman"/>
          <w:sz w:val="26"/>
          <w:szCs w:val="26"/>
        </w:rPr>
        <w:t xml:space="preserve">производится в порядке и размерах, определенных трудовым договором, заключенным между руководителем </w:t>
      </w:r>
      <w:r w:rsidR="009761D9">
        <w:rPr>
          <w:rFonts w:ascii="Times New Roman" w:eastAsia="Calibri" w:hAnsi="Times New Roman"/>
          <w:sz w:val="26"/>
          <w:szCs w:val="26"/>
        </w:rPr>
        <w:t>МБОУ О</w:t>
      </w:r>
      <w:r w:rsidR="00AD30F9">
        <w:rPr>
          <w:rFonts w:ascii="Times New Roman" w:eastAsia="Calibri" w:hAnsi="Times New Roman"/>
          <w:sz w:val="26"/>
          <w:szCs w:val="26"/>
        </w:rPr>
        <w:t>ОШ №</w:t>
      </w:r>
      <w:r w:rsidR="009761D9">
        <w:rPr>
          <w:rFonts w:ascii="Times New Roman" w:eastAsia="Calibri" w:hAnsi="Times New Roman"/>
          <w:sz w:val="26"/>
          <w:szCs w:val="26"/>
        </w:rPr>
        <w:t>1с.Дур-Дур</w:t>
      </w:r>
      <w:r w:rsidRPr="00C15E09">
        <w:rPr>
          <w:rFonts w:ascii="Times New Roman" w:hAnsi="Times New Roman"/>
          <w:sz w:val="26"/>
          <w:szCs w:val="26"/>
        </w:rPr>
        <w:t xml:space="preserve"> и Учредителем. Изменения в части оплаты труда вносятся в трудовой договор дополнительными соглашениями.</w:t>
      </w:r>
    </w:p>
    <w:p w:rsidR="00C15E09" w:rsidRPr="00C15E09" w:rsidRDefault="00C15E09" w:rsidP="005A43CD">
      <w:pPr>
        <w:pStyle w:val="ad"/>
        <w:widowControl w:val="0"/>
        <w:numPr>
          <w:ilvl w:val="0"/>
          <w:numId w:val="38"/>
        </w:numPr>
        <w:tabs>
          <w:tab w:val="left" w:pos="709"/>
          <w:tab w:val="left" w:pos="1785"/>
        </w:tabs>
        <w:autoSpaceDE w:val="0"/>
        <w:autoSpaceDN w:val="0"/>
        <w:spacing w:after="0" w:line="240" w:lineRule="auto"/>
        <w:ind w:left="0" w:right="-45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15E09">
        <w:rPr>
          <w:rFonts w:ascii="Times New Roman" w:hAnsi="Times New Roman"/>
          <w:sz w:val="26"/>
          <w:szCs w:val="26"/>
        </w:rPr>
        <w:t xml:space="preserve">Оплата труда заместителей руководителя </w:t>
      </w:r>
      <w:r w:rsid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9761D9">
        <w:rPr>
          <w:rFonts w:ascii="Times New Roman" w:eastAsia="Calibri" w:hAnsi="Times New Roman"/>
          <w:sz w:val="26"/>
          <w:szCs w:val="26"/>
        </w:rPr>
        <w:t>О</w:t>
      </w:r>
      <w:r w:rsidR="00AD30F9">
        <w:rPr>
          <w:rFonts w:ascii="Times New Roman" w:eastAsia="Calibri" w:hAnsi="Times New Roman"/>
          <w:sz w:val="26"/>
          <w:szCs w:val="26"/>
        </w:rPr>
        <w:t>ОШ №</w:t>
      </w:r>
      <w:r w:rsidR="009761D9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9761D9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9761D9">
        <w:rPr>
          <w:rFonts w:ascii="Times New Roman" w:eastAsia="Calibri" w:hAnsi="Times New Roman"/>
          <w:sz w:val="26"/>
          <w:szCs w:val="26"/>
        </w:rPr>
        <w:t>ур-Дур</w:t>
      </w:r>
      <w:r w:rsidRPr="00C15E09">
        <w:rPr>
          <w:rFonts w:ascii="Times New Roman" w:hAnsi="Times New Roman"/>
          <w:sz w:val="26"/>
          <w:szCs w:val="26"/>
        </w:rPr>
        <w:t xml:space="preserve"> и главного бухгалтера производится в порядке и размерах, определенных трудовыми договорами, заключенными между руководителем </w:t>
      </w:r>
      <w:r w:rsid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9761D9">
        <w:rPr>
          <w:rFonts w:ascii="Times New Roman" w:eastAsia="Calibri" w:hAnsi="Times New Roman"/>
          <w:sz w:val="26"/>
          <w:szCs w:val="26"/>
        </w:rPr>
        <w:t>О</w:t>
      </w:r>
      <w:r w:rsidR="00AD30F9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1с.Дур-Дур</w:t>
      </w:r>
      <w:r w:rsidRPr="00C15E09">
        <w:rPr>
          <w:rFonts w:ascii="Times New Roman" w:hAnsi="Times New Roman"/>
          <w:sz w:val="26"/>
          <w:szCs w:val="26"/>
        </w:rPr>
        <w:t xml:space="preserve"> и вышеперечисленными ра</w:t>
      </w:r>
      <w:r w:rsidR="00AD30F9">
        <w:rPr>
          <w:rFonts w:ascii="Times New Roman" w:hAnsi="Times New Roman"/>
          <w:sz w:val="26"/>
          <w:szCs w:val="26"/>
        </w:rPr>
        <w:t>б</w:t>
      </w:r>
      <w:r w:rsidRPr="00C15E09">
        <w:rPr>
          <w:rFonts w:ascii="Times New Roman" w:hAnsi="Times New Roman"/>
          <w:sz w:val="26"/>
          <w:szCs w:val="26"/>
        </w:rPr>
        <w:t xml:space="preserve">отниками, в соответствии с трудовым законодательством, настоящим Положением, локальными актами </w:t>
      </w:r>
      <w:r w:rsid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AD30F9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1с.Дур-Дур</w:t>
      </w:r>
      <w:r w:rsidRPr="00C15E09">
        <w:rPr>
          <w:rFonts w:ascii="Times New Roman" w:hAnsi="Times New Roman"/>
          <w:sz w:val="26"/>
          <w:szCs w:val="26"/>
        </w:rPr>
        <w:t>. Изменения в части оплаты труда вносятся в трудовые договоры дополнительными соглашениями.</w:t>
      </w:r>
    </w:p>
    <w:p w:rsidR="00C15E09" w:rsidRPr="00C15E09" w:rsidRDefault="00C15E09" w:rsidP="005A43CD">
      <w:pPr>
        <w:pStyle w:val="ad"/>
        <w:widowControl w:val="0"/>
        <w:numPr>
          <w:ilvl w:val="0"/>
          <w:numId w:val="38"/>
        </w:numPr>
        <w:tabs>
          <w:tab w:val="left" w:pos="709"/>
          <w:tab w:val="left" w:pos="1641"/>
        </w:tabs>
        <w:autoSpaceDE w:val="0"/>
        <w:autoSpaceDN w:val="0"/>
        <w:spacing w:after="0" w:line="240" w:lineRule="auto"/>
        <w:ind w:left="0" w:right="-45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15E09">
        <w:rPr>
          <w:rFonts w:ascii="Times New Roman" w:hAnsi="Times New Roman"/>
          <w:sz w:val="26"/>
          <w:szCs w:val="26"/>
        </w:rPr>
        <w:t xml:space="preserve">Заработная плата руководителя </w:t>
      </w:r>
      <w:r w:rsid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AD30F9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B01AF8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B01AF8">
        <w:rPr>
          <w:rFonts w:ascii="Times New Roman" w:eastAsia="Calibri" w:hAnsi="Times New Roman"/>
          <w:sz w:val="26"/>
          <w:szCs w:val="26"/>
        </w:rPr>
        <w:t>ур-Дур</w:t>
      </w:r>
      <w:r w:rsidRPr="00C15E09">
        <w:rPr>
          <w:rFonts w:ascii="Times New Roman" w:hAnsi="Times New Roman"/>
          <w:sz w:val="26"/>
          <w:szCs w:val="26"/>
        </w:rPr>
        <w:t xml:space="preserve">, его заместителей, главного бухгалтера включает в себя </w:t>
      </w:r>
      <w:r w:rsidR="00AD30F9">
        <w:rPr>
          <w:rFonts w:ascii="Times New Roman" w:hAnsi="Times New Roman"/>
          <w:sz w:val="26"/>
          <w:szCs w:val="26"/>
        </w:rPr>
        <w:t>б</w:t>
      </w:r>
      <w:r w:rsidRPr="00C15E09">
        <w:rPr>
          <w:rFonts w:ascii="Times New Roman" w:hAnsi="Times New Roman"/>
          <w:sz w:val="26"/>
          <w:szCs w:val="26"/>
        </w:rPr>
        <w:t>азовые оклады (ставки), выплаты компенсационного и стимулирующего характера.</w:t>
      </w:r>
    </w:p>
    <w:p w:rsidR="00C15E09" w:rsidRPr="00AD30F9" w:rsidRDefault="00C15E09" w:rsidP="005A43CD">
      <w:pPr>
        <w:pStyle w:val="ad"/>
        <w:widowControl w:val="0"/>
        <w:numPr>
          <w:ilvl w:val="0"/>
          <w:numId w:val="38"/>
        </w:numPr>
        <w:tabs>
          <w:tab w:val="left" w:pos="709"/>
          <w:tab w:val="left" w:pos="1968"/>
        </w:tabs>
        <w:autoSpaceDE w:val="0"/>
        <w:autoSpaceDN w:val="0"/>
        <w:spacing w:after="0" w:line="240" w:lineRule="auto"/>
        <w:ind w:left="0" w:right="-45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D30F9">
        <w:rPr>
          <w:rFonts w:ascii="Times New Roman" w:hAnsi="Times New Roman"/>
          <w:sz w:val="26"/>
          <w:szCs w:val="26"/>
        </w:rPr>
        <w:t xml:space="preserve">Базовый оклад (ставка) руководителя </w:t>
      </w:r>
      <w:r w:rsidR="00AD30F9" w:rsidRP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AD30F9" w:rsidRPr="00AD30F9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</w:t>
      </w:r>
      <w:r w:rsidRPr="00AD30F9">
        <w:rPr>
          <w:rFonts w:ascii="Times New Roman" w:hAnsi="Times New Roman"/>
          <w:sz w:val="26"/>
          <w:szCs w:val="26"/>
        </w:rPr>
        <w:t xml:space="preserve"> устанавливается приказом Учредителя в кратном отношении к среднему базовому окладу (ставке) работников, отнесённых к основному персоналу</w:t>
      </w:r>
      <w:r w:rsidR="00AD30F9">
        <w:rPr>
          <w:rFonts w:ascii="Times New Roman" w:hAnsi="Times New Roman"/>
          <w:sz w:val="26"/>
          <w:szCs w:val="26"/>
        </w:rPr>
        <w:t xml:space="preserve"> </w:t>
      </w:r>
      <w:r w:rsidRPr="00AD30F9">
        <w:rPr>
          <w:rFonts w:ascii="Times New Roman" w:hAnsi="Times New Roman"/>
          <w:sz w:val="26"/>
          <w:szCs w:val="26"/>
        </w:rPr>
        <w:t xml:space="preserve">возглавляемой руководителем </w:t>
      </w:r>
      <w:r w:rsidR="005A43CD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5A43CD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 xml:space="preserve">1 </w:t>
      </w:r>
      <w:proofErr w:type="spellStart"/>
      <w:r w:rsidR="00B01AF8">
        <w:rPr>
          <w:rFonts w:ascii="Times New Roman" w:eastAsia="Calibri" w:hAnsi="Times New Roman"/>
          <w:sz w:val="26"/>
          <w:szCs w:val="26"/>
        </w:rPr>
        <w:t>с</w:t>
      </w:r>
      <w:proofErr w:type="gramStart"/>
      <w:r w:rsidR="00B01AF8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B01AF8">
        <w:rPr>
          <w:rFonts w:ascii="Times New Roman" w:eastAsia="Calibri" w:hAnsi="Times New Roman"/>
          <w:sz w:val="26"/>
          <w:szCs w:val="26"/>
        </w:rPr>
        <w:t>ур-Дур</w:t>
      </w:r>
      <w:proofErr w:type="spellEnd"/>
      <w:r w:rsidRPr="00AD30F9">
        <w:rPr>
          <w:rFonts w:ascii="Times New Roman" w:hAnsi="Times New Roman"/>
          <w:sz w:val="26"/>
          <w:szCs w:val="26"/>
        </w:rPr>
        <w:t>, и составляет от 1 до 2,5 размера этих средних базовых окладов (ставок). При определении кратности учитываются объемные показатели, утвержденные приказом Министерства образования и науки Республики Северная Осетия-Алания.</w:t>
      </w:r>
    </w:p>
    <w:p w:rsidR="00C15E09" w:rsidRPr="00C15E09" w:rsidRDefault="00C15E09" w:rsidP="005A43CD">
      <w:pPr>
        <w:pStyle w:val="ad"/>
        <w:widowControl w:val="0"/>
        <w:numPr>
          <w:ilvl w:val="0"/>
          <w:numId w:val="38"/>
        </w:numPr>
        <w:tabs>
          <w:tab w:val="left" w:pos="709"/>
          <w:tab w:val="left" w:pos="1656"/>
        </w:tabs>
        <w:autoSpaceDE w:val="0"/>
        <w:autoSpaceDN w:val="0"/>
        <w:spacing w:after="0" w:line="240" w:lineRule="auto"/>
        <w:ind w:left="0" w:right="-45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15E09">
        <w:rPr>
          <w:rFonts w:ascii="Times New Roman" w:hAnsi="Times New Roman"/>
          <w:sz w:val="26"/>
          <w:szCs w:val="26"/>
        </w:rPr>
        <w:t xml:space="preserve">К основному персоналу относятся работники, непосредственно </w:t>
      </w:r>
      <w:r w:rsidR="00AD30F9" w:rsidRPr="00C15E09">
        <w:rPr>
          <w:rFonts w:ascii="Times New Roman" w:hAnsi="Times New Roman"/>
          <w:sz w:val="26"/>
          <w:szCs w:val="26"/>
        </w:rPr>
        <w:t>о</w:t>
      </w:r>
      <w:r w:rsidR="00AD30F9">
        <w:rPr>
          <w:rFonts w:ascii="Times New Roman" w:hAnsi="Times New Roman"/>
          <w:sz w:val="26"/>
          <w:szCs w:val="26"/>
        </w:rPr>
        <w:t>б</w:t>
      </w:r>
      <w:r w:rsidR="00AD30F9" w:rsidRPr="00C15E09">
        <w:rPr>
          <w:rFonts w:ascii="Times New Roman" w:hAnsi="Times New Roman"/>
          <w:sz w:val="26"/>
          <w:szCs w:val="26"/>
        </w:rPr>
        <w:t>еспечивающие</w:t>
      </w:r>
      <w:r w:rsidRPr="00C15E09">
        <w:rPr>
          <w:rFonts w:ascii="Times New Roman" w:hAnsi="Times New Roman"/>
          <w:sz w:val="26"/>
          <w:szCs w:val="26"/>
        </w:rPr>
        <w:t xml:space="preserve"> выполнение основных функций, для реализации которых создана </w:t>
      </w:r>
      <w:r w:rsid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AD30F9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B01AF8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B01AF8">
        <w:rPr>
          <w:rFonts w:ascii="Times New Roman" w:eastAsia="Calibri" w:hAnsi="Times New Roman"/>
          <w:sz w:val="26"/>
          <w:szCs w:val="26"/>
        </w:rPr>
        <w:t>ур-Дур</w:t>
      </w:r>
      <w:r w:rsidRPr="00C15E09">
        <w:rPr>
          <w:rFonts w:ascii="Times New Roman" w:hAnsi="Times New Roman"/>
          <w:sz w:val="26"/>
          <w:szCs w:val="26"/>
        </w:rPr>
        <w:t xml:space="preserve">. Перечень должностей, профессий работников, относящихся к основному персоналу </w:t>
      </w:r>
      <w:r w:rsid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AD30F9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B01AF8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B01AF8">
        <w:rPr>
          <w:rFonts w:ascii="Times New Roman" w:eastAsia="Calibri" w:hAnsi="Times New Roman"/>
          <w:sz w:val="26"/>
          <w:szCs w:val="26"/>
        </w:rPr>
        <w:t>ур-Дур</w:t>
      </w:r>
      <w:r w:rsidRPr="00C15E09">
        <w:rPr>
          <w:rFonts w:ascii="Times New Roman" w:hAnsi="Times New Roman"/>
          <w:sz w:val="26"/>
          <w:szCs w:val="26"/>
        </w:rPr>
        <w:t>, установлен в приложении 2 к настоящему Положению.</w:t>
      </w:r>
    </w:p>
    <w:p w:rsidR="00C15E09" w:rsidRPr="00C15E09" w:rsidRDefault="00C15E09" w:rsidP="005A43CD">
      <w:pPr>
        <w:pStyle w:val="ad"/>
        <w:widowControl w:val="0"/>
        <w:numPr>
          <w:ilvl w:val="0"/>
          <w:numId w:val="38"/>
        </w:numPr>
        <w:tabs>
          <w:tab w:val="left" w:pos="709"/>
          <w:tab w:val="left" w:pos="1657"/>
        </w:tabs>
        <w:autoSpaceDE w:val="0"/>
        <w:autoSpaceDN w:val="0"/>
        <w:spacing w:after="0" w:line="240" w:lineRule="auto"/>
        <w:ind w:left="0" w:right="-45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15E09">
        <w:rPr>
          <w:rFonts w:ascii="Times New Roman" w:hAnsi="Times New Roman"/>
          <w:sz w:val="26"/>
          <w:szCs w:val="26"/>
        </w:rPr>
        <w:t xml:space="preserve">Расчёт среднего </w:t>
      </w:r>
      <w:r w:rsidR="00AD30F9">
        <w:rPr>
          <w:rFonts w:ascii="Times New Roman" w:hAnsi="Times New Roman"/>
          <w:sz w:val="26"/>
          <w:szCs w:val="26"/>
        </w:rPr>
        <w:t>б</w:t>
      </w:r>
      <w:r w:rsidRPr="00C15E09">
        <w:rPr>
          <w:rFonts w:ascii="Times New Roman" w:hAnsi="Times New Roman"/>
          <w:sz w:val="26"/>
          <w:szCs w:val="26"/>
        </w:rPr>
        <w:t xml:space="preserve">азового оклада (ставки) основного персонала осуществляется на начало нового учебного года. Размер среднего базового оклада (ставки) определяется путем деления суммы базовых окладов (ставок) (без включения в них </w:t>
      </w:r>
      <w:r w:rsidRPr="00C15E09">
        <w:rPr>
          <w:rFonts w:ascii="Times New Roman" w:hAnsi="Times New Roman"/>
          <w:sz w:val="26"/>
          <w:szCs w:val="26"/>
        </w:rPr>
        <w:lastRenderedPageBreak/>
        <w:t xml:space="preserve">надбавок за ученую степень и компенсации) работников, относящихся к основному персоналу </w:t>
      </w:r>
      <w:r w:rsidR="00B01AF8">
        <w:rPr>
          <w:rFonts w:ascii="Times New Roman" w:eastAsia="Calibri" w:hAnsi="Times New Roman"/>
          <w:sz w:val="26"/>
          <w:szCs w:val="26"/>
        </w:rPr>
        <w:t>МБОУ ООШ №1с</w:t>
      </w:r>
      <w:proofErr w:type="gramStart"/>
      <w:r w:rsidR="00B01AF8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B01AF8">
        <w:rPr>
          <w:rFonts w:ascii="Times New Roman" w:eastAsia="Calibri" w:hAnsi="Times New Roman"/>
          <w:sz w:val="26"/>
          <w:szCs w:val="26"/>
        </w:rPr>
        <w:t>ур-Дур</w:t>
      </w:r>
      <w:r w:rsidRPr="00C15E09">
        <w:rPr>
          <w:rFonts w:ascii="Times New Roman" w:hAnsi="Times New Roman"/>
          <w:sz w:val="26"/>
          <w:szCs w:val="26"/>
        </w:rPr>
        <w:t xml:space="preserve">, на штатную численность основного персонала </w:t>
      </w:r>
      <w:r w:rsidR="00B01AF8">
        <w:rPr>
          <w:rFonts w:ascii="Times New Roman" w:eastAsia="Calibri" w:hAnsi="Times New Roman"/>
          <w:sz w:val="26"/>
          <w:szCs w:val="26"/>
        </w:rPr>
        <w:t>МБОУ ООШ №1с.Дур-Дур</w:t>
      </w:r>
      <w:r w:rsidRPr="00C15E09">
        <w:rPr>
          <w:rFonts w:ascii="Times New Roman" w:hAnsi="Times New Roman"/>
          <w:sz w:val="26"/>
          <w:szCs w:val="26"/>
        </w:rPr>
        <w:t>.</w:t>
      </w:r>
    </w:p>
    <w:p w:rsidR="00C15E09" w:rsidRPr="00B01AF8" w:rsidRDefault="00C15E09" w:rsidP="00B01AF8">
      <w:pPr>
        <w:pStyle w:val="ad"/>
        <w:widowControl w:val="0"/>
        <w:numPr>
          <w:ilvl w:val="0"/>
          <w:numId w:val="38"/>
        </w:numPr>
        <w:tabs>
          <w:tab w:val="left" w:pos="709"/>
          <w:tab w:val="left" w:pos="1762"/>
        </w:tabs>
        <w:autoSpaceDE w:val="0"/>
        <w:autoSpaceDN w:val="0"/>
        <w:spacing w:after="0" w:line="240" w:lineRule="auto"/>
        <w:ind w:left="0" w:right="-45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15E09">
        <w:rPr>
          <w:rFonts w:ascii="Times New Roman" w:hAnsi="Times New Roman"/>
          <w:sz w:val="26"/>
          <w:szCs w:val="26"/>
        </w:rPr>
        <w:t>Выплата за интенсивность и высокие результаты ра</w:t>
      </w:r>
      <w:r w:rsidR="00AD30F9">
        <w:rPr>
          <w:rFonts w:ascii="Times New Roman" w:hAnsi="Times New Roman"/>
          <w:sz w:val="26"/>
          <w:szCs w:val="26"/>
        </w:rPr>
        <w:t>б</w:t>
      </w:r>
      <w:r w:rsidRPr="00C15E09">
        <w:rPr>
          <w:rFonts w:ascii="Times New Roman" w:hAnsi="Times New Roman"/>
          <w:sz w:val="26"/>
          <w:szCs w:val="26"/>
        </w:rPr>
        <w:t xml:space="preserve">оты руководителю </w:t>
      </w:r>
      <w:r w:rsid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AD30F9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B01AF8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B01AF8">
        <w:rPr>
          <w:rFonts w:ascii="Times New Roman" w:eastAsia="Calibri" w:hAnsi="Times New Roman"/>
          <w:sz w:val="26"/>
          <w:szCs w:val="26"/>
        </w:rPr>
        <w:t>ур-Дур</w:t>
      </w:r>
      <w:r w:rsidRPr="00C15E09">
        <w:rPr>
          <w:rFonts w:ascii="Times New Roman" w:hAnsi="Times New Roman"/>
          <w:sz w:val="26"/>
          <w:szCs w:val="26"/>
        </w:rPr>
        <w:t xml:space="preserve"> устанавливается приказом Учредителя с учетом достижения целевых показателей эффективности </w:t>
      </w:r>
      <w:r w:rsidR="00F45C6C" w:rsidRPr="00C15E09">
        <w:rPr>
          <w:rFonts w:ascii="Times New Roman" w:hAnsi="Times New Roman"/>
          <w:sz w:val="26"/>
          <w:szCs w:val="26"/>
        </w:rPr>
        <w:t>ра</w:t>
      </w:r>
      <w:r w:rsidR="00F45C6C">
        <w:rPr>
          <w:rFonts w:ascii="Times New Roman" w:hAnsi="Times New Roman"/>
          <w:sz w:val="26"/>
          <w:szCs w:val="26"/>
        </w:rPr>
        <w:t>б</w:t>
      </w:r>
      <w:r w:rsidR="00F45C6C" w:rsidRPr="00C15E09">
        <w:rPr>
          <w:rFonts w:ascii="Times New Roman" w:hAnsi="Times New Roman"/>
          <w:sz w:val="26"/>
          <w:szCs w:val="26"/>
        </w:rPr>
        <w:t>от</w:t>
      </w:r>
      <w:r w:rsidR="00F45C6C">
        <w:rPr>
          <w:rFonts w:ascii="Times New Roman" w:hAnsi="Times New Roman"/>
          <w:sz w:val="26"/>
          <w:szCs w:val="26"/>
        </w:rPr>
        <w:t>ы</w:t>
      </w:r>
      <w:r w:rsidRPr="00C15E09">
        <w:rPr>
          <w:rFonts w:ascii="Times New Roman" w:hAnsi="Times New Roman"/>
          <w:sz w:val="26"/>
          <w:szCs w:val="26"/>
        </w:rPr>
        <w:t xml:space="preserve"> </w:t>
      </w:r>
      <w:r w:rsidR="00146C3B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146C3B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1с.Дур-Дур</w:t>
      </w:r>
      <w:r w:rsidRPr="00C15E09">
        <w:rPr>
          <w:rFonts w:ascii="Times New Roman" w:hAnsi="Times New Roman"/>
          <w:sz w:val="26"/>
          <w:szCs w:val="26"/>
        </w:rPr>
        <w:t xml:space="preserve"> в размере до 100% от базового оклада (ставки) руководителя </w:t>
      </w:r>
      <w:r w:rsidR="00146C3B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146C3B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1с.Дур-Дур</w:t>
      </w:r>
      <w:r w:rsidRPr="00C15E09">
        <w:rPr>
          <w:rFonts w:ascii="Times New Roman" w:hAnsi="Times New Roman"/>
          <w:sz w:val="26"/>
          <w:szCs w:val="26"/>
        </w:rPr>
        <w:t xml:space="preserve">. Перечень целевых показателей эффективности работы </w:t>
      </w:r>
      <w:r w:rsidR="00146C3B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146C3B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B01AF8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B01AF8">
        <w:rPr>
          <w:rFonts w:ascii="Times New Roman" w:eastAsia="Calibri" w:hAnsi="Times New Roman"/>
          <w:sz w:val="26"/>
          <w:szCs w:val="26"/>
        </w:rPr>
        <w:t>ур-Дур</w:t>
      </w:r>
      <w:r w:rsidRPr="00C15E09">
        <w:rPr>
          <w:rFonts w:ascii="Times New Roman" w:hAnsi="Times New Roman"/>
          <w:sz w:val="26"/>
          <w:szCs w:val="26"/>
        </w:rPr>
        <w:t xml:space="preserve"> утверждается приказом </w:t>
      </w:r>
      <w:r w:rsidR="00FF282D">
        <w:rPr>
          <w:rFonts w:ascii="Times New Roman" w:hAnsi="Times New Roman"/>
          <w:sz w:val="26"/>
          <w:szCs w:val="26"/>
        </w:rPr>
        <w:t>Учредителя.</w:t>
      </w:r>
    </w:p>
    <w:p w:rsidR="00C15E09" w:rsidRPr="00C15E09" w:rsidRDefault="00C15E09" w:rsidP="005A43CD">
      <w:pPr>
        <w:pStyle w:val="af0"/>
        <w:tabs>
          <w:tab w:val="left" w:pos="709"/>
        </w:tabs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При увольнении руководителя Организации, назначенная выплата производится в полном объеме.</w:t>
      </w:r>
    </w:p>
    <w:p w:rsidR="00C15E09" w:rsidRPr="00C15E09" w:rsidRDefault="00C15E09" w:rsidP="005A43CD">
      <w:pPr>
        <w:pStyle w:val="ad"/>
        <w:widowControl w:val="0"/>
        <w:numPr>
          <w:ilvl w:val="0"/>
          <w:numId w:val="38"/>
        </w:numPr>
        <w:tabs>
          <w:tab w:val="left" w:pos="709"/>
          <w:tab w:val="left" w:pos="1657"/>
        </w:tabs>
        <w:autoSpaceDE w:val="0"/>
        <w:autoSpaceDN w:val="0"/>
        <w:spacing w:after="0" w:line="240" w:lineRule="auto"/>
        <w:ind w:left="0" w:right="-45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15E09">
        <w:rPr>
          <w:rFonts w:ascii="Times New Roman" w:hAnsi="Times New Roman"/>
          <w:sz w:val="26"/>
          <w:szCs w:val="26"/>
        </w:rPr>
        <w:t xml:space="preserve">Руководителю </w:t>
      </w:r>
      <w:r w:rsidR="00146C3B">
        <w:rPr>
          <w:rFonts w:ascii="Times New Roman" w:eastAsia="Calibri" w:hAnsi="Times New Roman"/>
          <w:sz w:val="26"/>
          <w:szCs w:val="26"/>
        </w:rPr>
        <w:t xml:space="preserve">МБОУ </w:t>
      </w:r>
      <w:r w:rsidR="00B01AF8">
        <w:rPr>
          <w:rFonts w:ascii="Times New Roman" w:eastAsia="Calibri" w:hAnsi="Times New Roman"/>
          <w:sz w:val="26"/>
          <w:szCs w:val="26"/>
        </w:rPr>
        <w:t>О</w:t>
      </w:r>
      <w:r w:rsidR="00146C3B">
        <w:rPr>
          <w:rFonts w:ascii="Times New Roman" w:eastAsia="Calibri" w:hAnsi="Times New Roman"/>
          <w:sz w:val="26"/>
          <w:szCs w:val="26"/>
        </w:rPr>
        <w:t>ОШ №</w:t>
      </w:r>
      <w:r w:rsidR="00B01AF8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B01AF8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B01AF8">
        <w:rPr>
          <w:rFonts w:ascii="Times New Roman" w:eastAsia="Calibri" w:hAnsi="Times New Roman"/>
          <w:sz w:val="26"/>
          <w:szCs w:val="26"/>
        </w:rPr>
        <w:t>ур-Дур</w:t>
      </w:r>
      <w:r w:rsidRPr="00C15E09">
        <w:rPr>
          <w:rFonts w:ascii="Times New Roman" w:hAnsi="Times New Roman"/>
          <w:sz w:val="26"/>
          <w:szCs w:val="26"/>
        </w:rPr>
        <w:t xml:space="preserve"> при наличии экономии по фонду оплаты труда может быть выплачена премия по итогам работы за месяц, квартал, полугодие, 9 месяцев, год.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При премировании учитываются: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выполнение более 50% республиканских показателей эффективности</w:t>
      </w:r>
      <w:r w:rsidR="00F45C6C">
        <w:rPr>
          <w:sz w:val="26"/>
          <w:szCs w:val="26"/>
        </w:rPr>
        <w:t xml:space="preserve"> </w:t>
      </w:r>
      <w:r w:rsidRPr="00C15E09">
        <w:rPr>
          <w:sz w:val="26"/>
          <w:szCs w:val="26"/>
        </w:rPr>
        <w:t xml:space="preserve">деятельности </w:t>
      </w:r>
      <w:r w:rsidR="00146C3B">
        <w:rPr>
          <w:rFonts w:eastAsia="Calibri"/>
          <w:sz w:val="26"/>
          <w:szCs w:val="26"/>
        </w:rPr>
        <w:t xml:space="preserve">МБОУ </w:t>
      </w:r>
      <w:r w:rsidR="00AC46E2">
        <w:rPr>
          <w:rFonts w:eastAsia="Calibri"/>
          <w:sz w:val="26"/>
          <w:szCs w:val="26"/>
        </w:rPr>
        <w:t>О</w:t>
      </w:r>
      <w:r w:rsidR="00146C3B">
        <w:rPr>
          <w:rFonts w:eastAsia="Calibri"/>
          <w:sz w:val="26"/>
          <w:szCs w:val="26"/>
        </w:rPr>
        <w:t>ОШ №</w:t>
      </w:r>
      <w:r w:rsidR="00AC46E2">
        <w:rPr>
          <w:rFonts w:eastAsia="Calibri"/>
          <w:sz w:val="26"/>
          <w:szCs w:val="26"/>
        </w:rPr>
        <w:t>1с</w:t>
      </w:r>
      <w:proofErr w:type="gramStart"/>
      <w:r w:rsidR="00AC46E2">
        <w:rPr>
          <w:rFonts w:eastAsia="Calibri"/>
          <w:sz w:val="26"/>
          <w:szCs w:val="26"/>
        </w:rPr>
        <w:t>.Д</w:t>
      </w:r>
      <w:proofErr w:type="gramEnd"/>
      <w:r w:rsidR="00AC46E2">
        <w:rPr>
          <w:rFonts w:eastAsia="Calibri"/>
          <w:sz w:val="26"/>
          <w:szCs w:val="26"/>
        </w:rPr>
        <w:t>ур-Дур</w:t>
      </w:r>
      <w:r w:rsidRPr="00C15E09">
        <w:rPr>
          <w:sz w:val="26"/>
          <w:szCs w:val="26"/>
        </w:rPr>
        <w:t>, утвержденных приказом Министерства образования и науки Республики Северная Осетия-Алания:</w:t>
      </w:r>
    </w:p>
    <w:p w:rsidR="00C15E09" w:rsidRPr="00C15E09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организация эффективной ра</w:t>
      </w:r>
      <w:r w:rsidR="00146C3B">
        <w:rPr>
          <w:sz w:val="26"/>
          <w:szCs w:val="26"/>
        </w:rPr>
        <w:t>б</w:t>
      </w:r>
      <w:r w:rsidRPr="00C15E09">
        <w:rPr>
          <w:sz w:val="26"/>
          <w:szCs w:val="26"/>
        </w:rPr>
        <w:t>оты предпрофессиональных классов (по приказу Министерства образования и науки Республики Северная Осетия-Алания);</w:t>
      </w:r>
    </w:p>
    <w:p w:rsidR="00146C3B" w:rsidRDefault="00C15E09" w:rsidP="005A43CD">
      <w:pPr>
        <w:pStyle w:val="af0"/>
        <w:spacing w:after="0"/>
        <w:ind w:right="-45" w:firstLine="426"/>
        <w:jc w:val="both"/>
        <w:rPr>
          <w:sz w:val="26"/>
          <w:szCs w:val="26"/>
        </w:rPr>
      </w:pPr>
      <w:r w:rsidRPr="00C15E09">
        <w:rPr>
          <w:sz w:val="26"/>
          <w:szCs w:val="26"/>
        </w:rPr>
        <w:t>организация системы дополнительного образования детей, в том числе с привлечением специалистов организаций дополнительного образования не менее 50 %;</w:t>
      </w:r>
    </w:p>
    <w:p w:rsidR="00C15E09" w:rsidRPr="00146C3B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>организация эффективной ра</w:t>
      </w:r>
      <w:r w:rsidR="00146C3B">
        <w:rPr>
          <w:sz w:val="26"/>
          <w:szCs w:val="26"/>
        </w:rPr>
        <w:t>б</w:t>
      </w:r>
      <w:r w:rsidRPr="00146C3B">
        <w:rPr>
          <w:sz w:val="26"/>
          <w:szCs w:val="26"/>
        </w:rPr>
        <w:t>оты классов (групп), профильного обучения (наполняемость в профильных классах не менее 18 человек, наполняемость групп не менее 10 человек);</w:t>
      </w:r>
    </w:p>
    <w:p w:rsidR="00C15E09" w:rsidRPr="00146C3B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>обучение детей с особыми образовательными потребностями (дети- инвалиды, обучающиеся с ограниченными возможностями здоровья);</w:t>
      </w:r>
    </w:p>
    <w:p w:rsidR="00146C3B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 xml:space="preserve">результативность участия в чемпионатах </w:t>
      </w:r>
      <w:proofErr w:type="spellStart"/>
      <w:r w:rsidRPr="00146C3B">
        <w:rPr>
          <w:sz w:val="26"/>
          <w:szCs w:val="26"/>
        </w:rPr>
        <w:t>WorldSkills</w:t>
      </w:r>
      <w:proofErr w:type="spellEnd"/>
      <w:r w:rsidRPr="00146C3B">
        <w:rPr>
          <w:sz w:val="26"/>
          <w:szCs w:val="26"/>
        </w:rPr>
        <w:t xml:space="preserve">, </w:t>
      </w:r>
      <w:proofErr w:type="spellStart"/>
      <w:r w:rsidRPr="00146C3B">
        <w:rPr>
          <w:sz w:val="26"/>
          <w:szCs w:val="26"/>
        </w:rPr>
        <w:t>Абилимпикс</w:t>
      </w:r>
      <w:proofErr w:type="spellEnd"/>
      <w:r w:rsidRPr="00146C3B">
        <w:rPr>
          <w:sz w:val="26"/>
          <w:szCs w:val="26"/>
        </w:rPr>
        <w:t>;</w:t>
      </w:r>
    </w:p>
    <w:p w:rsidR="00C15E09" w:rsidRPr="00146C3B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>отсутствие о</w:t>
      </w:r>
      <w:r w:rsidR="00146C3B">
        <w:rPr>
          <w:sz w:val="26"/>
          <w:szCs w:val="26"/>
        </w:rPr>
        <w:t>б</w:t>
      </w:r>
      <w:r w:rsidRPr="00146C3B">
        <w:rPr>
          <w:sz w:val="26"/>
          <w:szCs w:val="26"/>
        </w:rPr>
        <w:t>разовательной Организации в списке школ с</w:t>
      </w:r>
      <w:r w:rsidR="00146C3B">
        <w:rPr>
          <w:sz w:val="26"/>
          <w:szCs w:val="26"/>
        </w:rPr>
        <w:t xml:space="preserve"> </w:t>
      </w:r>
      <w:r w:rsidRPr="00146C3B">
        <w:rPr>
          <w:sz w:val="26"/>
          <w:szCs w:val="26"/>
        </w:rPr>
        <w:t>необъективными результатами по итогам всероссийских проверочных работ;</w:t>
      </w:r>
    </w:p>
    <w:p w:rsidR="00146C3B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 xml:space="preserve">результаты государственной итоговой аттестации; </w:t>
      </w:r>
    </w:p>
    <w:p w:rsidR="00C15E09" w:rsidRPr="00146C3B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>результаты всероссийских проверочных работ;</w:t>
      </w:r>
    </w:p>
    <w:p w:rsidR="00146C3B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 xml:space="preserve">высокий процент посещаемости в дошкольных </w:t>
      </w:r>
      <w:r w:rsidR="00480179">
        <w:rPr>
          <w:sz w:val="26"/>
          <w:szCs w:val="26"/>
        </w:rPr>
        <w:t>г</w:t>
      </w:r>
      <w:r w:rsidR="00480179" w:rsidRPr="00146C3B">
        <w:rPr>
          <w:sz w:val="26"/>
          <w:szCs w:val="26"/>
        </w:rPr>
        <w:t>руппах</w:t>
      </w:r>
      <w:r w:rsidRPr="00146C3B">
        <w:rPr>
          <w:sz w:val="26"/>
          <w:szCs w:val="26"/>
        </w:rPr>
        <w:t>;</w:t>
      </w:r>
    </w:p>
    <w:p w:rsidR="00480179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 xml:space="preserve">высокий процент охвата </w:t>
      </w:r>
      <w:r w:rsidR="00146C3B" w:rsidRPr="00146C3B">
        <w:rPr>
          <w:sz w:val="26"/>
          <w:szCs w:val="26"/>
        </w:rPr>
        <w:t>демонстрационным</w:t>
      </w:r>
      <w:r w:rsidRPr="00146C3B">
        <w:rPr>
          <w:sz w:val="26"/>
          <w:szCs w:val="26"/>
        </w:rPr>
        <w:t xml:space="preserve"> экзаменом; </w:t>
      </w:r>
    </w:p>
    <w:p w:rsidR="00C15E09" w:rsidRPr="00146C3B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>участие в проекте «</w:t>
      </w:r>
      <w:proofErr w:type="spellStart"/>
      <w:r w:rsidRPr="00146C3B">
        <w:rPr>
          <w:sz w:val="26"/>
          <w:szCs w:val="26"/>
        </w:rPr>
        <w:t>Взаимообучение</w:t>
      </w:r>
      <w:proofErr w:type="spellEnd"/>
      <w:r w:rsidRPr="00146C3B">
        <w:rPr>
          <w:sz w:val="26"/>
          <w:szCs w:val="26"/>
        </w:rPr>
        <w:t xml:space="preserve"> школ»;</w:t>
      </w:r>
    </w:p>
    <w:p w:rsidR="00155E0D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>Премия выплачивается в соответствии с приказом Учредителя.</w:t>
      </w:r>
    </w:p>
    <w:p w:rsidR="00C15E09" w:rsidRPr="00155E0D" w:rsidRDefault="00C15E09" w:rsidP="005A43CD">
      <w:pPr>
        <w:pStyle w:val="af0"/>
        <w:numPr>
          <w:ilvl w:val="0"/>
          <w:numId w:val="38"/>
        </w:numPr>
        <w:tabs>
          <w:tab w:val="left" w:pos="851"/>
        </w:tabs>
        <w:spacing w:after="0"/>
        <w:ind w:left="0" w:firstLine="417"/>
        <w:jc w:val="both"/>
        <w:rPr>
          <w:sz w:val="26"/>
          <w:szCs w:val="26"/>
        </w:rPr>
      </w:pPr>
      <w:r w:rsidRPr="00155E0D">
        <w:rPr>
          <w:sz w:val="26"/>
          <w:szCs w:val="26"/>
        </w:rPr>
        <w:t xml:space="preserve">Преподавательская и иная </w:t>
      </w:r>
      <w:r w:rsidR="00155E0D" w:rsidRPr="00155E0D">
        <w:rPr>
          <w:sz w:val="26"/>
          <w:szCs w:val="26"/>
        </w:rPr>
        <w:t>работа</w:t>
      </w:r>
      <w:r w:rsidRPr="00155E0D">
        <w:rPr>
          <w:sz w:val="26"/>
          <w:szCs w:val="26"/>
        </w:rPr>
        <w:t xml:space="preserve"> руководителя в </w:t>
      </w:r>
      <w:r w:rsidR="00155E0D">
        <w:rPr>
          <w:sz w:val="26"/>
          <w:szCs w:val="26"/>
        </w:rPr>
        <w:t>школе</w:t>
      </w:r>
      <w:r w:rsidRPr="00155E0D">
        <w:rPr>
          <w:sz w:val="26"/>
          <w:szCs w:val="26"/>
        </w:rPr>
        <w:t>, являющейся местом его основной ра</w:t>
      </w:r>
      <w:r w:rsidR="00480179" w:rsidRPr="00155E0D">
        <w:rPr>
          <w:sz w:val="26"/>
          <w:szCs w:val="26"/>
        </w:rPr>
        <w:t>б</w:t>
      </w:r>
      <w:r w:rsidRPr="00155E0D">
        <w:rPr>
          <w:sz w:val="26"/>
          <w:szCs w:val="26"/>
        </w:rPr>
        <w:t>оты, допускается с согласия Учредителя и оформляется дополнительным соглашением к трудовому договору, в котором указываются размер и порядок оплаты труда (в том числе размер и порядок стимулирующих выплат) по совмещаемой</w:t>
      </w:r>
      <w:r w:rsidR="00480179" w:rsidRPr="00155E0D">
        <w:rPr>
          <w:sz w:val="26"/>
          <w:szCs w:val="26"/>
        </w:rPr>
        <w:t xml:space="preserve"> </w:t>
      </w:r>
      <w:r w:rsidR="00155E0D">
        <w:rPr>
          <w:sz w:val="26"/>
          <w:szCs w:val="26"/>
        </w:rPr>
        <w:t>должности</w:t>
      </w:r>
      <w:r w:rsidRPr="00155E0D">
        <w:rPr>
          <w:sz w:val="26"/>
          <w:szCs w:val="26"/>
        </w:rPr>
        <w:t>.</w:t>
      </w:r>
    </w:p>
    <w:p w:rsidR="00C15E09" w:rsidRPr="00146C3B" w:rsidRDefault="00C15E09" w:rsidP="005A43CD">
      <w:pPr>
        <w:pStyle w:val="ad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after="0" w:line="240" w:lineRule="auto"/>
        <w:ind w:left="0" w:firstLine="41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46C3B">
        <w:rPr>
          <w:rFonts w:ascii="Times New Roman" w:hAnsi="Times New Roman"/>
          <w:sz w:val="26"/>
          <w:szCs w:val="26"/>
        </w:rPr>
        <w:t xml:space="preserve">Базовые оклады (ставки) заместителей руководителя </w:t>
      </w:r>
      <w:r w:rsidR="00155E0D">
        <w:rPr>
          <w:rFonts w:ascii="Times New Roman" w:hAnsi="Times New Roman"/>
          <w:sz w:val="26"/>
          <w:szCs w:val="26"/>
        </w:rPr>
        <w:t xml:space="preserve">школы </w:t>
      </w:r>
      <w:r w:rsidRPr="00146C3B">
        <w:rPr>
          <w:rFonts w:ascii="Times New Roman" w:hAnsi="Times New Roman"/>
          <w:sz w:val="26"/>
          <w:szCs w:val="26"/>
        </w:rPr>
        <w:t xml:space="preserve">устанавливаются приказом руководителя </w:t>
      </w:r>
      <w:r w:rsidR="00155E0D">
        <w:rPr>
          <w:rFonts w:ascii="Times New Roman" w:hAnsi="Times New Roman"/>
          <w:sz w:val="26"/>
          <w:szCs w:val="26"/>
        </w:rPr>
        <w:t>школы</w:t>
      </w:r>
      <w:r w:rsidRPr="00146C3B">
        <w:rPr>
          <w:rFonts w:ascii="Times New Roman" w:hAnsi="Times New Roman"/>
          <w:sz w:val="26"/>
          <w:szCs w:val="26"/>
        </w:rPr>
        <w:t xml:space="preserve"> на 10-20 процентов ниже </w:t>
      </w:r>
      <w:r w:rsidR="00155E0D">
        <w:rPr>
          <w:rFonts w:ascii="Times New Roman" w:hAnsi="Times New Roman"/>
          <w:sz w:val="26"/>
          <w:szCs w:val="26"/>
        </w:rPr>
        <w:t>б</w:t>
      </w:r>
      <w:r w:rsidRPr="00146C3B">
        <w:rPr>
          <w:rFonts w:ascii="Times New Roman" w:hAnsi="Times New Roman"/>
          <w:sz w:val="26"/>
          <w:szCs w:val="26"/>
        </w:rPr>
        <w:t xml:space="preserve">азового оклада (ставки) руководителя </w:t>
      </w:r>
      <w:r w:rsidR="00155E0D">
        <w:rPr>
          <w:rFonts w:ascii="Times New Roman" w:hAnsi="Times New Roman"/>
          <w:sz w:val="26"/>
          <w:szCs w:val="26"/>
        </w:rPr>
        <w:t>школы</w:t>
      </w:r>
      <w:r w:rsidRPr="00146C3B">
        <w:rPr>
          <w:rFonts w:ascii="Times New Roman" w:hAnsi="Times New Roman"/>
          <w:sz w:val="26"/>
          <w:szCs w:val="26"/>
        </w:rPr>
        <w:t>.</w:t>
      </w:r>
      <w:r w:rsidR="005A43CD">
        <w:rPr>
          <w:rFonts w:ascii="Times New Roman" w:hAnsi="Times New Roman"/>
          <w:sz w:val="26"/>
          <w:szCs w:val="26"/>
        </w:rPr>
        <w:t xml:space="preserve"> </w:t>
      </w:r>
      <w:r w:rsidRPr="00146C3B">
        <w:rPr>
          <w:rFonts w:ascii="Times New Roman" w:hAnsi="Times New Roman"/>
          <w:sz w:val="26"/>
          <w:szCs w:val="26"/>
        </w:rPr>
        <w:t>Базовый</w:t>
      </w:r>
      <w:r w:rsidR="005A43CD">
        <w:rPr>
          <w:rFonts w:ascii="Times New Roman" w:hAnsi="Times New Roman"/>
          <w:sz w:val="26"/>
          <w:szCs w:val="26"/>
        </w:rPr>
        <w:t xml:space="preserve"> </w:t>
      </w:r>
      <w:r w:rsidR="00155E0D" w:rsidRPr="00146C3B">
        <w:rPr>
          <w:rFonts w:ascii="Times New Roman" w:hAnsi="Times New Roman"/>
          <w:sz w:val="26"/>
          <w:szCs w:val="26"/>
        </w:rPr>
        <w:t>оклад (</w:t>
      </w:r>
      <w:r w:rsidRPr="00146C3B">
        <w:rPr>
          <w:rFonts w:ascii="Times New Roman" w:hAnsi="Times New Roman"/>
          <w:sz w:val="26"/>
          <w:szCs w:val="26"/>
        </w:rPr>
        <w:t>ставка)</w:t>
      </w:r>
      <w:r w:rsidR="005A43CD">
        <w:rPr>
          <w:rFonts w:ascii="Times New Roman" w:hAnsi="Times New Roman"/>
          <w:sz w:val="26"/>
          <w:szCs w:val="26"/>
        </w:rPr>
        <w:t xml:space="preserve"> </w:t>
      </w:r>
      <w:r w:rsidRPr="00146C3B">
        <w:rPr>
          <w:rFonts w:ascii="Times New Roman" w:hAnsi="Times New Roman"/>
          <w:sz w:val="26"/>
          <w:szCs w:val="26"/>
        </w:rPr>
        <w:t>главного</w:t>
      </w:r>
      <w:r w:rsidR="005A43CD">
        <w:rPr>
          <w:rFonts w:ascii="Times New Roman" w:hAnsi="Times New Roman"/>
          <w:sz w:val="26"/>
          <w:szCs w:val="26"/>
        </w:rPr>
        <w:t xml:space="preserve"> </w:t>
      </w:r>
      <w:r w:rsidRPr="00146C3B">
        <w:rPr>
          <w:rFonts w:ascii="Times New Roman" w:hAnsi="Times New Roman"/>
          <w:sz w:val="26"/>
          <w:szCs w:val="26"/>
        </w:rPr>
        <w:t>бухгалтера устанавливается приказом руководителя Организации на 20-30 процентов ниже базового оклада (ставки) руководителя Организации.</w:t>
      </w:r>
    </w:p>
    <w:p w:rsidR="00C15E09" w:rsidRPr="00146C3B" w:rsidRDefault="00C15E09" w:rsidP="005A43CD">
      <w:pPr>
        <w:pStyle w:val="ad"/>
        <w:widowControl w:val="0"/>
        <w:numPr>
          <w:ilvl w:val="0"/>
          <w:numId w:val="38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1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46C3B">
        <w:rPr>
          <w:rFonts w:ascii="Times New Roman" w:hAnsi="Times New Roman"/>
          <w:sz w:val="26"/>
          <w:szCs w:val="26"/>
        </w:rPr>
        <w:t xml:space="preserve">Заместителю руководителя, главному бухгалтеру </w:t>
      </w:r>
      <w:r w:rsidR="00155E0D" w:rsidRP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AC46E2">
        <w:rPr>
          <w:rFonts w:ascii="Times New Roman" w:eastAsia="Calibri" w:hAnsi="Times New Roman"/>
          <w:sz w:val="26"/>
          <w:szCs w:val="26"/>
        </w:rPr>
        <w:t>О</w:t>
      </w:r>
      <w:r w:rsidR="00155E0D" w:rsidRPr="00AD30F9">
        <w:rPr>
          <w:rFonts w:ascii="Times New Roman" w:eastAsia="Calibri" w:hAnsi="Times New Roman"/>
          <w:sz w:val="26"/>
          <w:szCs w:val="26"/>
        </w:rPr>
        <w:t>ОШ №</w:t>
      </w:r>
      <w:r w:rsidR="00AC46E2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AC46E2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AC46E2">
        <w:rPr>
          <w:rFonts w:ascii="Times New Roman" w:eastAsia="Calibri" w:hAnsi="Times New Roman"/>
          <w:sz w:val="26"/>
          <w:szCs w:val="26"/>
        </w:rPr>
        <w:t>ур-Дур</w:t>
      </w:r>
      <w:r w:rsidR="00155E0D" w:rsidRPr="00AD30F9">
        <w:rPr>
          <w:rFonts w:ascii="Times New Roman" w:hAnsi="Times New Roman"/>
          <w:sz w:val="26"/>
          <w:szCs w:val="26"/>
        </w:rPr>
        <w:t xml:space="preserve"> </w:t>
      </w:r>
      <w:r w:rsidRPr="00146C3B">
        <w:rPr>
          <w:rFonts w:ascii="Times New Roman" w:hAnsi="Times New Roman"/>
          <w:sz w:val="26"/>
          <w:szCs w:val="26"/>
        </w:rPr>
        <w:lastRenderedPageBreak/>
        <w:t xml:space="preserve">выплаты из стимулирующей части устанавливаются приказом руководителя </w:t>
      </w:r>
      <w:r w:rsidR="00155E0D" w:rsidRP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AC46E2">
        <w:rPr>
          <w:rFonts w:ascii="Times New Roman" w:eastAsia="Calibri" w:hAnsi="Times New Roman"/>
          <w:sz w:val="26"/>
          <w:szCs w:val="26"/>
        </w:rPr>
        <w:t>О</w:t>
      </w:r>
      <w:r w:rsidR="00155E0D" w:rsidRPr="00AD30F9">
        <w:rPr>
          <w:rFonts w:ascii="Times New Roman" w:eastAsia="Calibri" w:hAnsi="Times New Roman"/>
          <w:sz w:val="26"/>
          <w:szCs w:val="26"/>
        </w:rPr>
        <w:t>ОШ №</w:t>
      </w:r>
      <w:r w:rsidR="00AC46E2">
        <w:rPr>
          <w:rFonts w:ascii="Times New Roman" w:eastAsia="Calibri" w:hAnsi="Times New Roman"/>
          <w:sz w:val="26"/>
          <w:szCs w:val="26"/>
        </w:rPr>
        <w:t>1с.Дур-Дур</w:t>
      </w:r>
      <w:r w:rsidR="00155E0D" w:rsidRPr="00AD30F9">
        <w:rPr>
          <w:rFonts w:ascii="Times New Roman" w:hAnsi="Times New Roman"/>
          <w:sz w:val="26"/>
          <w:szCs w:val="26"/>
        </w:rPr>
        <w:t xml:space="preserve"> </w:t>
      </w:r>
      <w:r w:rsidRPr="00146C3B">
        <w:rPr>
          <w:rFonts w:ascii="Times New Roman" w:hAnsi="Times New Roman"/>
          <w:sz w:val="26"/>
          <w:szCs w:val="26"/>
        </w:rPr>
        <w:t xml:space="preserve">соответствии с настоящим Положением и локальными актами </w:t>
      </w:r>
      <w:r w:rsidR="00155E0D" w:rsidRP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AC46E2">
        <w:rPr>
          <w:rFonts w:ascii="Times New Roman" w:eastAsia="Calibri" w:hAnsi="Times New Roman"/>
          <w:sz w:val="26"/>
          <w:szCs w:val="26"/>
        </w:rPr>
        <w:t>О</w:t>
      </w:r>
      <w:r w:rsidR="00155E0D" w:rsidRPr="00AD30F9">
        <w:rPr>
          <w:rFonts w:ascii="Times New Roman" w:eastAsia="Calibri" w:hAnsi="Times New Roman"/>
          <w:sz w:val="26"/>
          <w:szCs w:val="26"/>
        </w:rPr>
        <w:t>ОШ №</w:t>
      </w:r>
      <w:r w:rsidR="00AC46E2">
        <w:rPr>
          <w:rFonts w:ascii="Times New Roman" w:eastAsia="Calibri" w:hAnsi="Times New Roman"/>
          <w:sz w:val="26"/>
          <w:szCs w:val="26"/>
        </w:rPr>
        <w:t>1с.Дур-Дур</w:t>
      </w:r>
      <w:r w:rsidRPr="00146C3B">
        <w:rPr>
          <w:rFonts w:ascii="Times New Roman" w:hAnsi="Times New Roman"/>
          <w:sz w:val="26"/>
          <w:szCs w:val="26"/>
        </w:rPr>
        <w:t>.</w:t>
      </w:r>
    </w:p>
    <w:p w:rsidR="00C15E09" w:rsidRPr="00146C3B" w:rsidRDefault="00C15E09" w:rsidP="005A43CD">
      <w:pPr>
        <w:pStyle w:val="af0"/>
        <w:spacing w:after="0"/>
        <w:ind w:firstLine="425"/>
        <w:jc w:val="both"/>
        <w:rPr>
          <w:sz w:val="26"/>
          <w:szCs w:val="26"/>
        </w:rPr>
      </w:pPr>
    </w:p>
    <w:p w:rsidR="00C15E09" w:rsidRPr="00146C3B" w:rsidRDefault="00C15E09" w:rsidP="008C5A28">
      <w:pPr>
        <w:pStyle w:val="1"/>
        <w:numPr>
          <w:ilvl w:val="0"/>
          <w:numId w:val="34"/>
        </w:numPr>
        <w:tabs>
          <w:tab w:val="left" w:pos="851"/>
        </w:tabs>
        <w:adjustRightInd/>
        <w:spacing w:before="0" w:after="0"/>
        <w:ind w:left="0" w:firstLine="425"/>
        <w:jc w:val="center"/>
        <w:rPr>
          <w:rFonts w:ascii="Times New Roman" w:hAnsi="Times New Roman"/>
          <w:sz w:val="26"/>
          <w:szCs w:val="26"/>
        </w:rPr>
      </w:pPr>
      <w:r w:rsidRPr="00146C3B">
        <w:rPr>
          <w:rFonts w:ascii="Times New Roman" w:hAnsi="Times New Roman"/>
          <w:sz w:val="26"/>
          <w:szCs w:val="26"/>
        </w:rPr>
        <w:t>Другие вопросы оплаты труда</w:t>
      </w:r>
    </w:p>
    <w:p w:rsidR="00C15E09" w:rsidRPr="00146C3B" w:rsidRDefault="00C15E09" w:rsidP="008C5A28">
      <w:pPr>
        <w:pStyle w:val="ad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34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46C3B">
        <w:rPr>
          <w:rFonts w:ascii="Times New Roman" w:hAnsi="Times New Roman"/>
          <w:sz w:val="26"/>
          <w:szCs w:val="26"/>
        </w:rPr>
        <w:t xml:space="preserve">Должностные оклады по профессиональным квалификационным группам общеотраслевых должностей руководителей, специалистов и служащих государственных учреждений Республики Северная Осетия- Алания и по профессиональным </w:t>
      </w:r>
      <w:r w:rsidR="00155E0D" w:rsidRPr="00146C3B">
        <w:rPr>
          <w:rFonts w:ascii="Times New Roman" w:hAnsi="Times New Roman"/>
          <w:sz w:val="26"/>
          <w:szCs w:val="26"/>
        </w:rPr>
        <w:t>квалификационным</w:t>
      </w:r>
      <w:r w:rsidRPr="00146C3B">
        <w:rPr>
          <w:rFonts w:ascii="Times New Roman" w:hAnsi="Times New Roman"/>
          <w:sz w:val="26"/>
          <w:szCs w:val="26"/>
        </w:rPr>
        <w:t xml:space="preserve"> группам </w:t>
      </w:r>
      <w:r w:rsidR="00885AC5" w:rsidRPr="00146C3B">
        <w:rPr>
          <w:rFonts w:ascii="Times New Roman" w:hAnsi="Times New Roman"/>
          <w:sz w:val="26"/>
          <w:szCs w:val="26"/>
        </w:rPr>
        <w:t>о</w:t>
      </w:r>
      <w:r w:rsidR="00885AC5">
        <w:rPr>
          <w:rFonts w:ascii="Times New Roman" w:hAnsi="Times New Roman"/>
          <w:sz w:val="26"/>
          <w:szCs w:val="26"/>
        </w:rPr>
        <w:t>б</w:t>
      </w:r>
      <w:r w:rsidR="00885AC5" w:rsidRPr="00146C3B">
        <w:rPr>
          <w:rFonts w:ascii="Times New Roman" w:hAnsi="Times New Roman"/>
          <w:sz w:val="26"/>
          <w:szCs w:val="26"/>
        </w:rPr>
        <w:t>ще</w:t>
      </w:r>
      <w:r w:rsidR="00885AC5">
        <w:rPr>
          <w:rFonts w:ascii="Times New Roman" w:hAnsi="Times New Roman"/>
          <w:sz w:val="26"/>
          <w:szCs w:val="26"/>
        </w:rPr>
        <w:t>отраслевых</w:t>
      </w:r>
      <w:r w:rsidRPr="00146C3B">
        <w:rPr>
          <w:rFonts w:ascii="Times New Roman" w:hAnsi="Times New Roman"/>
          <w:sz w:val="26"/>
          <w:szCs w:val="26"/>
        </w:rPr>
        <w:t xml:space="preserve"> профессий рабочих государственных учреждений Республики Северная Осетия-Алания устанавливаются согласно приложению 1 к настоящему Положению.</w:t>
      </w:r>
    </w:p>
    <w:p w:rsidR="00C15E09" w:rsidRPr="00146C3B" w:rsidRDefault="00885AC5" w:rsidP="008C5A28">
      <w:pPr>
        <w:pStyle w:val="ad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C15E09" w:rsidRPr="00146C3B">
        <w:rPr>
          <w:rFonts w:ascii="Times New Roman" w:hAnsi="Times New Roman"/>
          <w:sz w:val="26"/>
          <w:szCs w:val="26"/>
        </w:rPr>
        <w:t>плата труда тренеров-преподавателей детско-юношеских спортивных школ осуществляется с учетом спе</w:t>
      </w:r>
      <w:r>
        <w:rPr>
          <w:rFonts w:ascii="Times New Roman" w:hAnsi="Times New Roman"/>
          <w:sz w:val="26"/>
          <w:szCs w:val="26"/>
        </w:rPr>
        <w:t>ц</w:t>
      </w:r>
      <w:r w:rsidR="00C15E09" w:rsidRPr="00146C3B">
        <w:rPr>
          <w:rFonts w:ascii="Times New Roman" w:hAnsi="Times New Roman"/>
          <w:sz w:val="26"/>
          <w:szCs w:val="26"/>
        </w:rPr>
        <w:t>ифики их деятельности в соответствии с приложением 3 к настоящему Положению.</w:t>
      </w:r>
    </w:p>
    <w:p w:rsidR="00C15E09" w:rsidRPr="00146C3B" w:rsidRDefault="00C15E09" w:rsidP="008C5A28">
      <w:pPr>
        <w:pStyle w:val="ad"/>
        <w:widowControl w:val="0"/>
        <w:numPr>
          <w:ilvl w:val="0"/>
          <w:numId w:val="4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46C3B">
        <w:rPr>
          <w:rFonts w:ascii="Times New Roman" w:hAnsi="Times New Roman"/>
          <w:sz w:val="26"/>
          <w:szCs w:val="26"/>
        </w:rPr>
        <w:t xml:space="preserve">Для выполнения </w:t>
      </w:r>
      <w:r w:rsidR="00885AC5" w:rsidRPr="00146C3B">
        <w:rPr>
          <w:rFonts w:ascii="Times New Roman" w:hAnsi="Times New Roman"/>
          <w:sz w:val="26"/>
          <w:szCs w:val="26"/>
        </w:rPr>
        <w:t>ра</w:t>
      </w:r>
      <w:r w:rsidR="00885AC5">
        <w:rPr>
          <w:rFonts w:ascii="Times New Roman" w:hAnsi="Times New Roman"/>
          <w:sz w:val="26"/>
          <w:szCs w:val="26"/>
        </w:rPr>
        <w:t>б</w:t>
      </w:r>
      <w:r w:rsidR="00885AC5" w:rsidRPr="00146C3B">
        <w:rPr>
          <w:rFonts w:ascii="Times New Roman" w:hAnsi="Times New Roman"/>
          <w:sz w:val="26"/>
          <w:szCs w:val="26"/>
        </w:rPr>
        <w:t>от</w:t>
      </w:r>
      <w:r w:rsidRPr="00146C3B">
        <w:rPr>
          <w:rFonts w:ascii="Times New Roman" w:hAnsi="Times New Roman"/>
          <w:sz w:val="26"/>
          <w:szCs w:val="26"/>
        </w:rPr>
        <w:t xml:space="preserve">, связанных с расширением объема оказываемых </w:t>
      </w:r>
      <w:r w:rsidR="00885AC5" w:rsidRP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AC46E2">
        <w:rPr>
          <w:rFonts w:ascii="Times New Roman" w:eastAsia="Calibri" w:hAnsi="Times New Roman"/>
          <w:sz w:val="26"/>
          <w:szCs w:val="26"/>
        </w:rPr>
        <w:t>О</w:t>
      </w:r>
      <w:r w:rsidR="00885AC5" w:rsidRPr="00AD30F9">
        <w:rPr>
          <w:rFonts w:ascii="Times New Roman" w:eastAsia="Calibri" w:hAnsi="Times New Roman"/>
          <w:sz w:val="26"/>
          <w:szCs w:val="26"/>
        </w:rPr>
        <w:t>ОШ №</w:t>
      </w:r>
      <w:r w:rsidR="00AC46E2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AC46E2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AC46E2">
        <w:rPr>
          <w:rFonts w:ascii="Times New Roman" w:eastAsia="Calibri" w:hAnsi="Times New Roman"/>
          <w:sz w:val="26"/>
          <w:szCs w:val="26"/>
        </w:rPr>
        <w:t>ур-Дур</w:t>
      </w:r>
      <w:r w:rsidRPr="00146C3B">
        <w:rPr>
          <w:rFonts w:ascii="Times New Roman" w:hAnsi="Times New Roman"/>
          <w:sz w:val="26"/>
          <w:szCs w:val="26"/>
        </w:rPr>
        <w:t xml:space="preserve"> услуг, </w:t>
      </w:r>
      <w:r w:rsidR="00885AC5" w:rsidRP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AC46E2">
        <w:rPr>
          <w:rFonts w:ascii="Times New Roman" w:eastAsia="Calibri" w:hAnsi="Times New Roman"/>
          <w:sz w:val="26"/>
          <w:szCs w:val="26"/>
        </w:rPr>
        <w:t>О</w:t>
      </w:r>
      <w:r w:rsidR="00885AC5" w:rsidRPr="00AD30F9">
        <w:rPr>
          <w:rFonts w:ascii="Times New Roman" w:eastAsia="Calibri" w:hAnsi="Times New Roman"/>
          <w:sz w:val="26"/>
          <w:szCs w:val="26"/>
        </w:rPr>
        <w:t>ОШ №</w:t>
      </w:r>
      <w:r w:rsidR="00AC46E2">
        <w:rPr>
          <w:rFonts w:ascii="Times New Roman" w:eastAsia="Calibri" w:hAnsi="Times New Roman"/>
          <w:sz w:val="26"/>
          <w:szCs w:val="26"/>
        </w:rPr>
        <w:t>1с.Дур-Дур</w:t>
      </w:r>
      <w:r w:rsidR="0091012C" w:rsidRPr="00AD30F9">
        <w:rPr>
          <w:rFonts w:ascii="Times New Roman" w:hAnsi="Times New Roman"/>
          <w:sz w:val="26"/>
          <w:szCs w:val="26"/>
        </w:rPr>
        <w:t xml:space="preserve"> </w:t>
      </w:r>
      <w:r w:rsidR="0091012C" w:rsidRPr="00146C3B">
        <w:rPr>
          <w:rFonts w:ascii="Times New Roman" w:hAnsi="Times New Roman"/>
          <w:sz w:val="26"/>
          <w:szCs w:val="26"/>
        </w:rPr>
        <w:t>вправе</w:t>
      </w:r>
      <w:r w:rsidRPr="00146C3B">
        <w:rPr>
          <w:rFonts w:ascii="Times New Roman" w:hAnsi="Times New Roman"/>
          <w:sz w:val="26"/>
          <w:szCs w:val="26"/>
        </w:rPr>
        <w:t xml:space="preserve"> привлекать помимо работников, занимающих должности (профессии), предусмотренные штатным расписанием, на постоянной основе, других работников на условиях срочного трудового договора в пределах фонда оплаты труда.</w:t>
      </w:r>
    </w:p>
    <w:p w:rsidR="00C15E09" w:rsidRPr="00146C3B" w:rsidRDefault="00C15E09" w:rsidP="008C5A28">
      <w:pPr>
        <w:pStyle w:val="ad"/>
        <w:widowControl w:val="0"/>
        <w:numPr>
          <w:ilvl w:val="0"/>
          <w:numId w:val="40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46C3B">
        <w:rPr>
          <w:rFonts w:ascii="Times New Roman" w:hAnsi="Times New Roman"/>
          <w:sz w:val="26"/>
          <w:szCs w:val="26"/>
        </w:rPr>
        <w:t>Ра</w:t>
      </w:r>
      <w:r w:rsidR="00885AC5">
        <w:rPr>
          <w:rFonts w:ascii="Times New Roman" w:hAnsi="Times New Roman"/>
          <w:sz w:val="26"/>
          <w:szCs w:val="26"/>
        </w:rPr>
        <w:t>б</w:t>
      </w:r>
      <w:r w:rsidRPr="00146C3B">
        <w:rPr>
          <w:rFonts w:ascii="Times New Roman" w:hAnsi="Times New Roman"/>
          <w:sz w:val="26"/>
          <w:szCs w:val="26"/>
        </w:rPr>
        <w:t>отодатели вправе, при наличии экономии финансовых средств на оплату труда, оказывать работникам материальную помощь.</w:t>
      </w:r>
    </w:p>
    <w:p w:rsidR="00C15E09" w:rsidRPr="00146C3B" w:rsidRDefault="00C15E09" w:rsidP="002E6892">
      <w:pPr>
        <w:pStyle w:val="af0"/>
        <w:tabs>
          <w:tab w:val="left" w:pos="851"/>
        </w:tabs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 xml:space="preserve">Условия выплаты и размер материальной помощи устанавливаются локальным нормативным актом </w:t>
      </w:r>
      <w:r w:rsidR="0091012C" w:rsidRPr="00AD30F9">
        <w:rPr>
          <w:rFonts w:eastAsia="Calibri"/>
          <w:sz w:val="26"/>
          <w:szCs w:val="26"/>
        </w:rPr>
        <w:t xml:space="preserve">МБОУ </w:t>
      </w:r>
      <w:r w:rsidR="00AC46E2">
        <w:rPr>
          <w:rFonts w:eastAsia="Calibri"/>
          <w:sz w:val="26"/>
          <w:szCs w:val="26"/>
        </w:rPr>
        <w:t>О</w:t>
      </w:r>
      <w:r w:rsidR="0091012C" w:rsidRPr="00AD30F9">
        <w:rPr>
          <w:rFonts w:eastAsia="Calibri"/>
          <w:sz w:val="26"/>
          <w:szCs w:val="26"/>
        </w:rPr>
        <w:t>ОШ №</w:t>
      </w:r>
      <w:r w:rsidR="00AC46E2">
        <w:rPr>
          <w:rFonts w:eastAsia="Calibri"/>
          <w:sz w:val="26"/>
          <w:szCs w:val="26"/>
        </w:rPr>
        <w:t>1с</w:t>
      </w:r>
      <w:proofErr w:type="gramStart"/>
      <w:r w:rsidR="00AC46E2">
        <w:rPr>
          <w:rFonts w:eastAsia="Calibri"/>
          <w:sz w:val="26"/>
          <w:szCs w:val="26"/>
        </w:rPr>
        <w:t>.Д</w:t>
      </w:r>
      <w:proofErr w:type="gramEnd"/>
      <w:r w:rsidR="00AC46E2">
        <w:rPr>
          <w:rFonts w:eastAsia="Calibri"/>
          <w:sz w:val="26"/>
          <w:szCs w:val="26"/>
        </w:rPr>
        <w:t>ур-Дур</w:t>
      </w:r>
      <w:r w:rsidR="0091012C" w:rsidRPr="00AD30F9">
        <w:rPr>
          <w:sz w:val="26"/>
          <w:szCs w:val="26"/>
        </w:rPr>
        <w:t xml:space="preserve"> </w:t>
      </w:r>
      <w:r w:rsidRPr="00146C3B">
        <w:rPr>
          <w:sz w:val="26"/>
          <w:szCs w:val="26"/>
        </w:rPr>
        <w:t xml:space="preserve">с учетом мнения представительного органа работников </w:t>
      </w:r>
      <w:r w:rsidR="0091012C" w:rsidRPr="00AD30F9">
        <w:rPr>
          <w:rFonts w:eastAsia="Calibri"/>
          <w:sz w:val="26"/>
          <w:szCs w:val="26"/>
        </w:rPr>
        <w:t xml:space="preserve">МБОУ </w:t>
      </w:r>
      <w:r w:rsidR="00AC46E2">
        <w:rPr>
          <w:rFonts w:eastAsia="Calibri"/>
          <w:sz w:val="26"/>
          <w:szCs w:val="26"/>
        </w:rPr>
        <w:t>О</w:t>
      </w:r>
      <w:r w:rsidR="0091012C" w:rsidRPr="00AD30F9">
        <w:rPr>
          <w:rFonts w:eastAsia="Calibri"/>
          <w:sz w:val="26"/>
          <w:szCs w:val="26"/>
        </w:rPr>
        <w:t>ОШ №</w:t>
      </w:r>
      <w:r w:rsidR="00AC46E2">
        <w:rPr>
          <w:rFonts w:eastAsia="Calibri"/>
          <w:sz w:val="26"/>
          <w:szCs w:val="26"/>
        </w:rPr>
        <w:t>1с.Дур-Дур</w:t>
      </w:r>
      <w:r w:rsidR="0091012C" w:rsidRPr="00AD30F9">
        <w:rPr>
          <w:sz w:val="26"/>
          <w:szCs w:val="26"/>
        </w:rPr>
        <w:t xml:space="preserve"> </w:t>
      </w:r>
      <w:r w:rsidRPr="00146C3B">
        <w:rPr>
          <w:sz w:val="26"/>
          <w:szCs w:val="26"/>
        </w:rPr>
        <w:t>или (и) коллективным договором, соглашением.</w:t>
      </w:r>
    </w:p>
    <w:p w:rsidR="00C15E09" w:rsidRPr="00146C3B" w:rsidRDefault="00C15E09" w:rsidP="002E6892">
      <w:pPr>
        <w:pStyle w:val="af0"/>
        <w:tabs>
          <w:tab w:val="left" w:pos="851"/>
        </w:tabs>
        <w:spacing w:after="0"/>
        <w:ind w:firstLine="425"/>
        <w:jc w:val="both"/>
        <w:rPr>
          <w:sz w:val="26"/>
          <w:szCs w:val="26"/>
        </w:rPr>
      </w:pPr>
      <w:r w:rsidRPr="00146C3B">
        <w:rPr>
          <w:sz w:val="26"/>
          <w:szCs w:val="26"/>
        </w:rPr>
        <w:t>Материальная помощь может выплачиваться на основании заявления работника в связи со смертью близких родственников, болезнью сотрудника, тяжелым материальным положением.</w:t>
      </w:r>
    </w:p>
    <w:p w:rsidR="00C15E09" w:rsidRPr="00146C3B" w:rsidRDefault="00C15E09" w:rsidP="008C5A28">
      <w:pPr>
        <w:pStyle w:val="ad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46C3B">
        <w:rPr>
          <w:rFonts w:ascii="Times New Roman" w:hAnsi="Times New Roman"/>
          <w:sz w:val="26"/>
          <w:szCs w:val="26"/>
        </w:rPr>
        <w:t xml:space="preserve">Условия оплаты труда работников </w:t>
      </w:r>
      <w:r w:rsidR="001E6507" w:rsidRP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AC46E2">
        <w:rPr>
          <w:rFonts w:ascii="Times New Roman" w:eastAsia="Calibri" w:hAnsi="Times New Roman"/>
          <w:sz w:val="26"/>
          <w:szCs w:val="26"/>
        </w:rPr>
        <w:t>О</w:t>
      </w:r>
      <w:r w:rsidR="001E6507" w:rsidRPr="00AD30F9">
        <w:rPr>
          <w:rFonts w:ascii="Times New Roman" w:eastAsia="Calibri" w:hAnsi="Times New Roman"/>
          <w:sz w:val="26"/>
          <w:szCs w:val="26"/>
        </w:rPr>
        <w:t>ОШ №</w:t>
      </w:r>
      <w:r w:rsidR="00AC46E2">
        <w:rPr>
          <w:rFonts w:ascii="Times New Roman" w:eastAsia="Calibri" w:hAnsi="Times New Roman"/>
          <w:sz w:val="26"/>
          <w:szCs w:val="26"/>
        </w:rPr>
        <w:t>1с</w:t>
      </w:r>
      <w:proofErr w:type="gramStart"/>
      <w:r w:rsidR="00AC46E2">
        <w:rPr>
          <w:rFonts w:ascii="Times New Roman" w:eastAsia="Calibri" w:hAnsi="Times New Roman"/>
          <w:sz w:val="26"/>
          <w:szCs w:val="26"/>
        </w:rPr>
        <w:t>.Д</w:t>
      </w:r>
      <w:proofErr w:type="gramEnd"/>
      <w:r w:rsidR="00AC46E2">
        <w:rPr>
          <w:rFonts w:ascii="Times New Roman" w:eastAsia="Calibri" w:hAnsi="Times New Roman"/>
          <w:sz w:val="26"/>
          <w:szCs w:val="26"/>
        </w:rPr>
        <w:t>ур-Дур</w:t>
      </w:r>
      <w:r w:rsidRPr="00146C3B">
        <w:rPr>
          <w:rFonts w:ascii="Times New Roman" w:hAnsi="Times New Roman"/>
          <w:sz w:val="26"/>
          <w:szCs w:val="26"/>
        </w:rPr>
        <w:t>, не урегулированные настоящим Положением, определя</w:t>
      </w:r>
      <w:r w:rsidR="001E6507">
        <w:rPr>
          <w:rFonts w:ascii="Times New Roman" w:hAnsi="Times New Roman"/>
          <w:sz w:val="26"/>
          <w:szCs w:val="26"/>
        </w:rPr>
        <w:t>е</w:t>
      </w:r>
      <w:r w:rsidRPr="00146C3B">
        <w:rPr>
          <w:rFonts w:ascii="Times New Roman" w:hAnsi="Times New Roman"/>
          <w:sz w:val="26"/>
          <w:szCs w:val="26"/>
        </w:rPr>
        <w:t xml:space="preserve">тся </w:t>
      </w:r>
      <w:r w:rsidR="001E6507" w:rsidRPr="00AD30F9">
        <w:rPr>
          <w:rFonts w:ascii="Times New Roman" w:eastAsia="Calibri" w:hAnsi="Times New Roman"/>
          <w:sz w:val="26"/>
          <w:szCs w:val="26"/>
        </w:rPr>
        <w:t xml:space="preserve">МБОУ </w:t>
      </w:r>
      <w:r w:rsidR="00AC46E2">
        <w:rPr>
          <w:rFonts w:ascii="Times New Roman" w:eastAsia="Calibri" w:hAnsi="Times New Roman"/>
          <w:sz w:val="26"/>
          <w:szCs w:val="26"/>
        </w:rPr>
        <w:t>О</w:t>
      </w:r>
      <w:r w:rsidR="001E6507" w:rsidRPr="00AD30F9">
        <w:rPr>
          <w:rFonts w:ascii="Times New Roman" w:eastAsia="Calibri" w:hAnsi="Times New Roman"/>
          <w:sz w:val="26"/>
          <w:szCs w:val="26"/>
        </w:rPr>
        <w:t>ОШ №</w:t>
      </w:r>
      <w:r w:rsidR="00AC46E2">
        <w:rPr>
          <w:rFonts w:ascii="Times New Roman" w:eastAsia="Calibri" w:hAnsi="Times New Roman"/>
          <w:sz w:val="26"/>
          <w:szCs w:val="26"/>
        </w:rPr>
        <w:t>1с.Дур-Дур</w:t>
      </w:r>
      <w:r w:rsidR="001E6507" w:rsidRPr="00AD30F9">
        <w:rPr>
          <w:rFonts w:ascii="Times New Roman" w:hAnsi="Times New Roman"/>
          <w:sz w:val="26"/>
          <w:szCs w:val="26"/>
        </w:rPr>
        <w:t xml:space="preserve"> </w:t>
      </w:r>
      <w:r w:rsidRPr="00146C3B">
        <w:rPr>
          <w:rFonts w:ascii="Times New Roman" w:hAnsi="Times New Roman"/>
          <w:sz w:val="26"/>
          <w:szCs w:val="26"/>
        </w:rPr>
        <w:t>самостоятельно в соответствии с трудовым законодательством и по согласованию с Учредителем.</w:t>
      </w:r>
    </w:p>
    <w:p w:rsidR="002B5AA2" w:rsidRDefault="002B5AA2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F282D" w:rsidRDefault="00FF282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F282D" w:rsidRDefault="00FF282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2857" w:tblpY="-1165"/>
        <w:tblW w:w="8962" w:type="dxa"/>
        <w:tblLook w:val="04A0"/>
      </w:tblPr>
      <w:tblGrid>
        <w:gridCol w:w="3150"/>
        <w:gridCol w:w="5812"/>
      </w:tblGrid>
      <w:tr w:rsidR="006E353D" w:rsidRPr="006E353D" w:rsidTr="006E353D">
        <w:tc>
          <w:tcPr>
            <w:tcW w:w="3150" w:type="dxa"/>
            <w:shd w:val="clear" w:color="auto" w:fill="auto"/>
          </w:tcPr>
          <w:p w:rsidR="006E353D" w:rsidRPr="006E353D" w:rsidRDefault="006E353D" w:rsidP="006E353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6E353D" w:rsidRPr="006E353D" w:rsidRDefault="006E353D" w:rsidP="006E353D">
            <w:pPr>
              <w:tabs>
                <w:tab w:val="left" w:pos="5337"/>
              </w:tabs>
              <w:autoSpaceDE w:val="0"/>
              <w:autoSpaceDN w:val="0"/>
              <w:adjustRightInd w:val="0"/>
              <w:ind w:firstLine="567"/>
              <w:jc w:val="right"/>
            </w:pPr>
            <w:r w:rsidRPr="006E353D">
              <w:t>Приложение 1</w:t>
            </w:r>
          </w:p>
          <w:p w:rsidR="006E353D" w:rsidRPr="006E353D" w:rsidRDefault="006E353D" w:rsidP="006E353D">
            <w:pPr>
              <w:tabs>
                <w:tab w:val="left" w:pos="5337"/>
              </w:tabs>
              <w:ind w:firstLine="567"/>
              <w:jc w:val="right"/>
            </w:pPr>
            <w:r w:rsidRPr="006E353D">
              <w:t xml:space="preserve">к  Положению об  оплате труда работников муниципальных образовательных организаций </w:t>
            </w:r>
            <w:proofErr w:type="spellStart"/>
            <w:r w:rsidRPr="006E353D">
              <w:t>Дигорского</w:t>
            </w:r>
            <w:proofErr w:type="spellEnd"/>
            <w:r w:rsidRPr="006E353D">
              <w:t xml:space="preserve"> района</w:t>
            </w:r>
          </w:p>
        </w:tc>
      </w:tr>
    </w:tbl>
    <w:p w:rsidR="006E353D" w:rsidRPr="006E353D" w:rsidRDefault="006E353D" w:rsidP="006E353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Pr="006E353D" w:rsidRDefault="006E353D" w:rsidP="006E353D">
      <w:pPr>
        <w:ind w:firstLine="567"/>
        <w:jc w:val="both"/>
        <w:rPr>
          <w:b/>
        </w:rPr>
      </w:pPr>
    </w:p>
    <w:p w:rsidR="006E353D" w:rsidRPr="006E353D" w:rsidRDefault="006E353D" w:rsidP="006E353D">
      <w:pPr>
        <w:ind w:firstLine="567"/>
        <w:jc w:val="center"/>
        <w:rPr>
          <w:b/>
        </w:rPr>
      </w:pPr>
      <w:r w:rsidRPr="006E353D">
        <w:rPr>
          <w:b/>
        </w:rPr>
        <w:t>Базовые размеры окладов (ставок)</w:t>
      </w:r>
    </w:p>
    <w:p w:rsidR="006E353D" w:rsidRPr="006E353D" w:rsidRDefault="006E353D" w:rsidP="006E353D">
      <w:pPr>
        <w:ind w:firstLine="567"/>
        <w:jc w:val="center"/>
        <w:rPr>
          <w:b/>
        </w:rPr>
      </w:pPr>
      <w:r w:rsidRPr="006E353D">
        <w:rPr>
          <w:b/>
        </w:rPr>
        <w:t>работников сферы образования и науки Республики Северная Осетия - Алания</w:t>
      </w:r>
    </w:p>
    <w:p w:rsidR="006E353D" w:rsidRPr="006E353D" w:rsidRDefault="006E353D" w:rsidP="006E353D">
      <w:pPr>
        <w:ind w:firstLine="567"/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1984"/>
      </w:tblGrid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размер оклада (ставки), в рублях 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"Общеотраслевые должности служащих первого уровня"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делопроизводитель; кассир;</w:t>
            </w:r>
          </w:p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;,</w:t>
            </w:r>
            <w:proofErr w:type="gramEnd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другие должности, отнесенные к квалификационному уровню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 11 200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"Общеотраслевые должности служащих второго уровня"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tabs>
                <w:tab w:val="left" w:pos="900"/>
              </w:tabs>
              <w:jc w:val="both"/>
            </w:pPr>
            <w:r w:rsidRPr="006E353D">
              <w:t xml:space="preserve">администратор; инспектор по кадрам; лаборант; секретарь руководителя; техники всех специальностей, другие должности, отнесенные к квалификационному уровню </w:t>
            </w:r>
          </w:p>
          <w:p w:rsidR="006E353D" w:rsidRPr="006E353D" w:rsidRDefault="006E353D" w:rsidP="00CB7F2E">
            <w:pPr>
              <w:tabs>
                <w:tab w:val="left" w:pos="900"/>
              </w:tabs>
              <w:ind w:firstLine="567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tabs>
                <w:tab w:val="left" w:pos="900"/>
              </w:tabs>
              <w:jc w:val="both"/>
            </w:pPr>
            <w:r w:rsidRPr="006E353D">
              <w:t>- заведующий архивом; заведующий канцелярией; заведующий копировально-множительным бюро; заведующий центральным складом; заведующий складом; заведующий фотолабораторией;  заведующий хозяйством;</w:t>
            </w:r>
          </w:p>
          <w:p w:rsidR="006E353D" w:rsidRPr="006E353D" w:rsidRDefault="006E353D" w:rsidP="00CB7F2E">
            <w:pPr>
              <w:tabs>
                <w:tab w:val="left" w:pos="900"/>
              </w:tabs>
              <w:jc w:val="both"/>
            </w:pPr>
            <w:r w:rsidRPr="006E353D">
              <w:t xml:space="preserve">- должности служащих 1 квалификационного уровня, по которым устанавливается производное должностное наименование «старший», 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- другие должности, отнесенные к квалификационному уровню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11 400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-заведующий производством (шеф-повар); заведующий столовой,  другие должности, отнесенные к квалификационному уровню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11 600</w:t>
            </w:r>
          </w:p>
        </w:tc>
      </w:tr>
      <w:tr w:rsidR="006E353D" w:rsidRPr="006E353D" w:rsidTr="00CB7F2E">
        <w:trPr>
          <w:trHeight w:val="1197"/>
        </w:trPr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"Общеотраслевые должности служащих третьего уровня"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tabs>
                <w:tab w:val="left" w:pos="900"/>
              </w:tabs>
              <w:jc w:val="both"/>
            </w:pPr>
            <w:proofErr w:type="gramStart"/>
            <w:r w:rsidRPr="006E353D">
              <w:t xml:space="preserve">- бухгалтер; </w:t>
            </w:r>
            <w:proofErr w:type="spellStart"/>
            <w:r w:rsidRPr="006E353D">
              <w:t>документовед</w:t>
            </w:r>
            <w:proofErr w:type="spellEnd"/>
            <w:r w:rsidRPr="006E353D">
              <w:t>; инженер; инженеры всех специальностей; менеджер; психолог; переводчик;   социолог; специалист по кадрам; специалист по связям с  общественностью; экономист; юрисконсульт, специалист в сфере закупок, другие должности, отнесенные к квалификационному уровню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12 200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12 600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12 800 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 13 000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"Общеотраслевые должности служащих четвертого уровня"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nformat"/>
              <w:tabs>
                <w:tab w:val="left" w:pos="340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tabs>
                <w:tab w:val="left" w:pos="900"/>
              </w:tabs>
              <w:ind w:firstLine="567"/>
              <w:jc w:val="both"/>
            </w:pPr>
            <w:r w:rsidRPr="006E353D">
              <w:rPr>
                <w:b/>
              </w:rPr>
              <w:t>«Должности научных работников и руководителей структурных подразделений»</w:t>
            </w:r>
          </w:p>
        </w:tc>
      </w:tr>
      <w:tr w:rsidR="006E353D" w:rsidRPr="006E353D" w:rsidTr="00CB7F2E">
        <w:trPr>
          <w:trHeight w:val="1188"/>
        </w:trPr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tabs>
                <w:tab w:val="left" w:pos="900"/>
              </w:tabs>
              <w:ind w:firstLine="567"/>
              <w:jc w:val="both"/>
            </w:pPr>
            <w:proofErr w:type="gramStart"/>
            <w:r w:rsidRPr="006E353D">
              <w:t>младший научный сотрудник, научный сотрудник; заведующий (начальник): техническим архивом, чертежно-копировальным бюро, лабораторией (компьютерного и фото-кинооборудования, оргтехники, средств связи)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28 800</w:t>
            </w:r>
          </w:p>
        </w:tc>
      </w:tr>
      <w:tr w:rsidR="006E353D" w:rsidRPr="006E353D" w:rsidTr="00CB7F2E">
        <w:trPr>
          <w:trHeight w:val="700"/>
        </w:trPr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сотрудник;</w:t>
            </w:r>
          </w:p>
          <w:p w:rsidR="006E353D" w:rsidRPr="006E353D" w:rsidRDefault="006E353D" w:rsidP="00CB7F2E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6E353D">
              <w:t xml:space="preserve">заведующий (начальник): аспирантурой, отделом научно-технической информации, другого </w:t>
            </w:r>
            <w:r w:rsidRPr="006E353D">
              <w:lastRenderedPageBreak/>
              <w:t>структурного подразделения (за исключением должностей руководителей структурных подразделений, отнесенных к 3 - 5 квалификационным уровням)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научный сотрудник;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научно-исследовательским сектором (лабораторией), входящим в состав научно-исследовательского отдела (лаборатории, отделения); начальник (руководитель бригады (группы))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29 400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сотрудник,</w:t>
            </w:r>
          </w:p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научно-исследовательским (конструкторским), экспертным отделом (лабораторией, отделением, сектором); ученый секретарь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29 800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начальник (</w:t>
            </w: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) обособленного подразделения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30 400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  <w:rPr>
                <w:b/>
                <w:bCs/>
              </w:rPr>
            </w:pPr>
            <w:r w:rsidRPr="006E353D">
              <w:rPr>
                <w:b/>
                <w:bCs/>
              </w:rPr>
              <w:t xml:space="preserve">Профессиональная квалификационная группа </w:t>
            </w: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rPr>
                <w:b/>
                <w:bCs/>
              </w:rPr>
              <w:t>«Должности работников учебно-вспомогательного персонала первого уровня»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 секретарь учебной части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11 100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  <w:rPr>
                <w:b/>
                <w:bCs/>
              </w:rPr>
            </w:pPr>
            <w:r w:rsidRPr="006E353D">
              <w:rPr>
                <w:b/>
                <w:bCs/>
              </w:rPr>
              <w:t xml:space="preserve">Профессиональная квалификационная группа </w:t>
            </w: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rPr>
                <w:b/>
                <w:bCs/>
              </w:rPr>
              <w:t>«Должности работников учебно-вспомогательного персонала второго уровня»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jc w:val="both"/>
            </w:pPr>
            <w:r w:rsidRPr="006E353D">
              <w:t>- диспетчер образовательного учреждения;</w:t>
            </w:r>
          </w:p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- старший дежурный по режиму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11 300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  <w:rPr>
                <w:b/>
                <w:bCs/>
              </w:rPr>
            </w:pPr>
            <w:r w:rsidRPr="006E353D">
              <w:rPr>
                <w:b/>
                <w:bCs/>
              </w:rPr>
              <w:t xml:space="preserve">Профессиональная квалификационная группа </w:t>
            </w: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rPr>
                <w:b/>
                <w:bCs/>
              </w:rPr>
              <w:t>«Должности руководителей структурных подразделений»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- заведующий (начальник) структурным подразделением: отделом, отделением, лабораторией, кабинетом,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jc w:val="both"/>
            </w:pPr>
            <w:r w:rsidRPr="006E353D">
              <w:t xml:space="preserve">- заведующий структурным подразделением, реализующим общеобразовательную программу и </w:t>
            </w:r>
            <w:r w:rsidRPr="006E353D">
              <w:lastRenderedPageBreak/>
              <w:t>образовательную программу дополнительного образования детей;</w:t>
            </w:r>
          </w:p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  <w:vAlign w:val="center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«Должности педагогических работников»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- инструктор по труду; инструктор по физической культуре; музыкальный руководитель; старший вожатый; инструктор по адаптивной   физической</w:t>
            </w:r>
            <w:proofErr w:type="gramEnd"/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- культуре; инструктор по    спорту; спортсмен-инструктор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</w:p>
        </w:tc>
      </w:tr>
      <w:tr w:rsidR="006E353D" w:rsidRPr="006E353D" w:rsidTr="00CB7F2E">
        <w:trPr>
          <w:trHeight w:val="2973"/>
        </w:trPr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tabs>
                <w:tab w:val="left" w:pos="900"/>
              </w:tabs>
              <w:jc w:val="both"/>
            </w:pPr>
            <w:r w:rsidRPr="006E353D">
              <w:t>инструктор-методист; концертмейстер; педагог дополнительного образования; педагог – организатор; социальный педагог; тренер-преподаватель;</w:t>
            </w:r>
          </w:p>
          <w:p w:rsidR="006E353D" w:rsidRPr="006E353D" w:rsidRDefault="006E353D" w:rsidP="00CB7F2E">
            <w:pPr>
              <w:jc w:val="both"/>
            </w:pPr>
            <w:r w:rsidRPr="006E353D">
              <w:t>инструктор-методист по адаптивной физической культуре; инструктор-методист физкультурно-спортивных организаций; тренер;  тренер-преподаватель по адаптивной  физической культуре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tabs>
                <w:tab w:val="left" w:pos="900"/>
              </w:tabs>
              <w:jc w:val="both"/>
            </w:pPr>
            <w:proofErr w:type="gramStart"/>
            <w:r w:rsidRPr="006E353D">
              <w:t>воспитатель; мастер производственного обучения; методист; педагог – психолог; старший инструктор-методист; старший педагог дополнительного образования; старший тренер-преподаватель; старшие:     инструктор-методист   по   адаптивной   физической культуре,           инструктор-методист физкультурно-спортивных организаций, тренер-преподаватель по адаптивной физической культуре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13 600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преподаватель; преподаватель-организатор основ безопасности жизнедеятельности; педагог-библиотекарь; руководитель физического воспитания; старший воспитатель; старший методист; </w:t>
            </w:r>
            <w:proofErr w:type="spell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; учитель; учитель-дефектолог; учитель-</w:t>
            </w:r>
            <w:r w:rsidRPr="006E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 (логопед)</w:t>
            </w:r>
            <w:proofErr w:type="gramEnd"/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FF282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16 488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"Врачи и провизоры"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врачи-специалисты </w:t>
            </w:r>
          </w:p>
          <w:p w:rsidR="006E353D" w:rsidRPr="006E353D" w:rsidRDefault="006E353D" w:rsidP="00CB7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22 080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«Средний медицинский и фармацевтический персонал»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фельдшер; медицинская сестра</w:t>
            </w: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14 260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"Общеотраслевые профессии рабочих первого уровня"</w:t>
            </w:r>
          </w:p>
        </w:tc>
      </w:tr>
      <w:tr w:rsidR="006E353D" w:rsidRPr="006E353D" w:rsidTr="00CB7F2E">
        <w:trPr>
          <w:trHeight w:val="3968"/>
        </w:trPr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дворник; оператор котельной; истопник; кастелянша; кладовщик; садовник, сторож (вахтер);  уборщик служебных (производственных) помещений; кухонный работник; мойщик посуды; прачка; рабочий по комплексному  обслуживанию и ремонту зданий и иные наименования профессий  рабочих, по которым         предусмотрено присвоение 1, 2 и 3 квалификационных разрядов в соответствии с Единым тарифно-квалификационным справочником работ и профессий рабочих 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10 900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выполнение работ по профессии с наименованием «</w:t>
            </w: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sz w:val="24"/>
                <w:szCs w:val="24"/>
              </w:rPr>
              <w:t>"Общеотраслевые профессии рабочих второго уровня"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tabs>
                <w:tab w:val="left" w:pos="900"/>
              </w:tabs>
              <w:jc w:val="both"/>
            </w:pPr>
            <w:proofErr w:type="gramStart"/>
            <w:r w:rsidRPr="006E353D">
              <w:rPr>
                <w:color w:val="333333"/>
                <w:shd w:val="clear" w:color="auto" w:fill="FFFFFF"/>
              </w:rPr>
              <w:t xml:space="preserve">- ассистент (помощник) по оказанию технической помощи инвалидам и лицам с ограниченными возможностями здоровья, </w:t>
            </w:r>
            <w:r w:rsidRPr="006E353D">
              <w:t xml:space="preserve">водитель автомобиля; стекольщик, буфетчик, дежурный по общежитию, плотник, пожарник, слесарь-сантехник, слесарь по ремонту газового оборудования, электрик, электромонтер по обслуживанию </w:t>
            </w:r>
            <w:r w:rsidRPr="006E353D">
              <w:lastRenderedPageBreak/>
              <w:t xml:space="preserve">электрооборудования, иные 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 профессий рабочих 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tabs>
                <w:tab w:val="left" w:pos="900"/>
              </w:tabs>
              <w:ind w:firstLine="567"/>
              <w:jc w:val="both"/>
            </w:pPr>
            <w:r w:rsidRPr="006E353D">
              <w:lastRenderedPageBreak/>
              <w:t>наименования профессий   рабочих, по которым        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353D" w:rsidRPr="006E353D" w:rsidRDefault="006E353D" w:rsidP="00CB7F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</w:t>
            </w:r>
            <w:proofErr w:type="spell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тарифно</w:t>
            </w:r>
            <w:proofErr w:type="spellEnd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 xml:space="preserve"> - квалификационным справочником работ и профессий рабочих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353D" w:rsidRPr="006E353D" w:rsidRDefault="006E353D" w:rsidP="00CB7F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11 400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      рабочих, предусмотренных 1- 3 квалификационными уровнями     настоящей профессиональной квалификационной группы, выполняющих важные особо  важные) и ответственные (особо  ответственные работы)</w:t>
            </w: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квалификационные группы</w:t>
            </w:r>
            <w:r w:rsidRPr="006E3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должностей работников высшего и дополнительного профессионального образования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tabs>
                <w:tab w:val="left" w:pos="0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tabs>
                <w:tab w:val="left" w:pos="0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>«Должности профессорско-преподавательского состава и руководителей структурных подразделений»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jc w:val="both"/>
            </w:pPr>
            <w:r w:rsidRPr="006E353D">
              <w:t>ассистент, преподаватель;</w:t>
            </w:r>
          </w:p>
          <w:p w:rsidR="006E353D" w:rsidRPr="006E353D" w:rsidRDefault="006E353D" w:rsidP="00CB7F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руководитель) отдела, подготовительных курсов (отделения), и других подразделений, помощник проректора, помощник ректора, руководитель (заведующий) учебной (производственной, учебно-производственной) практики, ученый секретарь совета института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15 440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старший преподаватель; заведующий отделом аспирантуры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15 940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доцент;  заведующий издательством учебной литературы и учебно-методических пособий для студентов, начальник учебного отдела, учебно-методического управления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17 830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</w:t>
            </w: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19 980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20 470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21 000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tabs>
                <w:tab w:val="left" w:pos="0"/>
                <w:tab w:val="left" w:pos="851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tabs>
                <w:tab w:val="left" w:pos="0"/>
                <w:tab w:val="left" w:pos="851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 xml:space="preserve">«Должности работников культуры, искусства и кинематографии </w:t>
            </w:r>
          </w:p>
          <w:p w:rsidR="006E353D" w:rsidRPr="006E353D" w:rsidRDefault="006E353D" w:rsidP="00CB7F2E">
            <w:pPr>
              <w:tabs>
                <w:tab w:val="left" w:pos="0"/>
                <w:tab w:val="left" w:pos="851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>ведущего звена»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библиотекарь; художник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12 200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эксперт по комплектованию; библиотекарь 1 категории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12 400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ведущий библиотекарь; ведущий библиограф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12 600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главный библиотекарь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 xml:space="preserve">          13 000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tabs>
                <w:tab w:val="left" w:pos="0"/>
                <w:tab w:val="left" w:pos="851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tabs>
                <w:tab w:val="left" w:pos="0"/>
                <w:tab w:val="left" w:pos="851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 xml:space="preserve">«Должности работников печатных средств массовой информации </w:t>
            </w:r>
          </w:p>
          <w:p w:rsidR="006E353D" w:rsidRPr="006E353D" w:rsidRDefault="006E353D" w:rsidP="00CB7F2E">
            <w:pPr>
              <w:tabs>
                <w:tab w:val="left" w:pos="0"/>
                <w:tab w:val="left" w:pos="851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>второго уровня»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корректор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ac"/>
              <w:spacing w:before="0" w:beforeAutospacing="0" w:after="0" w:afterAutospacing="0"/>
              <w:ind w:firstLine="567"/>
              <w:jc w:val="both"/>
            </w:pPr>
            <w:r w:rsidRPr="006E353D">
              <w:t>12 200</w:t>
            </w:r>
          </w:p>
        </w:tc>
      </w:tr>
      <w:tr w:rsidR="006E353D" w:rsidRPr="006E353D" w:rsidTr="00CB7F2E">
        <w:tc>
          <w:tcPr>
            <w:tcW w:w="9180" w:type="dxa"/>
            <w:gridSpan w:val="3"/>
            <w:shd w:val="clear" w:color="auto" w:fill="auto"/>
          </w:tcPr>
          <w:p w:rsidR="006E353D" w:rsidRPr="006E353D" w:rsidRDefault="006E353D" w:rsidP="00CB7F2E">
            <w:pPr>
              <w:tabs>
                <w:tab w:val="left" w:pos="0"/>
                <w:tab w:val="left" w:pos="851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>Профессиональная квалификационная группа</w:t>
            </w:r>
          </w:p>
          <w:p w:rsidR="006E353D" w:rsidRPr="006E353D" w:rsidRDefault="006E353D" w:rsidP="00CB7F2E">
            <w:pPr>
              <w:tabs>
                <w:tab w:val="left" w:pos="0"/>
                <w:tab w:val="left" w:pos="851"/>
              </w:tabs>
              <w:ind w:firstLine="567"/>
              <w:jc w:val="both"/>
              <w:rPr>
                <w:b/>
              </w:rPr>
            </w:pPr>
            <w:r w:rsidRPr="006E353D">
              <w:rPr>
                <w:b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6E353D" w:rsidRPr="006E353D" w:rsidTr="00CB7F2E">
        <w:tc>
          <w:tcPr>
            <w:tcW w:w="4503" w:type="dxa"/>
            <w:shd w:val="clear" w:color="auto" w:fill="auto"/>
          </w:tcPr>
          <w:p w:rsidR="006E353D" w:rsidRPr="006E353D" w:rsidRDefault="006E353D" w:rsidP="00CB7F2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2693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2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6E353D" w:rsidRPr="006E353D" w:rsidRDefault="006E353D" w:rsidP="00CB7F2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D"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</w:tr>
    </w:tbl>
    <w:p w:rsidR="006E353D" w:rsidRPr="006E353D" w:rsidRDefault="006E353D" w:rsidP="006E35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3D7D" w:rsidRDefault="005B3D7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P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1"/>
        <w:tblW w:w="8962" w:type="dxa"/>
        <w:tblLook w:val="04A0"/>
      </w:tblPr>
      <w:tblGrid>
        <w:gridCol w:w="3150"/>
        <w:gridCol w:w="5812"/>
      </w:tblGrid>
      <w:tr w:rsidR="006E353D" w:rsidRPr="006E353D" w:rsidTr="006E353D">
        <w:tc>
          <w:tcPr>
            <w:tcW w:w="3150" w:type="dxa"/>
            <w:shd w:val="clear" w:color="auto" w:fill="auto"/>
          </w:tcPr>
          <w:p w:rsidR="006E353D" w:rsidRPr="006E353D" w:rsidRDefault="006E353D" w:rsidP="006E353D">
            <w:pPr>
              <w:ind w:firstLine="567"/>
              <w:jc w:val="right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6E353D" w:rsidRPr="006E353D" w:rsidRDefault="006E353D" w:rsidP="006E353D">
            <w:pPr>
              <w:ind w:firstLine="567"/>
              <w:jc w:val="right"/>
            </w:pPr>
            <w:r w:rsidRPr="006E353D">
              <w:t>Приложение 2</w:t>
            </w:r>
          </w:p>
          <w:p w:rsidR="006E353D" w:rsidRPr="006E353D" w:rsidRDefault="006E353D" w:rsidP="006E353D">
            <w:pPr>
              <w:ind w:firstLine="567"/>
              <w:jc w:val="right"/>
            </w:pPr>
            <w:r w:rsidRPr="006E353D">
              <w:t>к Положению об оплате труда работников</w:t>
            </w:r>
          </w:p>
          <w:p w:rsidR="006E353D" w:rsidRPr="006E353D" w:rsidRDefault="006E353D" w:rsidP="006E353D">
            <w:pPr>
              <w:ind w:firstLine="567"/>
              <w:jc w:val="right"/>
            </w:pPr>
            <w:r w:rsidRPr="006E353D">
              <w:t>муниципальных образовательных</w:t>
            </w:r>
          </w:p>
          <w:p w:rsidR="006E353D" w:rsidRPr="006E353D" w:rsidRDefault="006E353D" w:rsidP="006E353D">
            <w:pPr>
              <w:ind w:firstLine="567"/>
              <w:jc w:val="right"/>
            </w:pPr>
            <w:r w:rsidRPr="006E353D">
              <w:t>организации</w:t>
            </w:r>
          </w:p>
        </w:tc>
      </w:tr>
    </w:tbl>
    <w:p w:rsidR="006E353D" w:rsidRP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Default="006E353D" w:rsidP="006E353D">
      <w:pPr>
        <w:ind w:firstLine="567"/>
        <w:jc w:val="right"/>
      </w:pPr>
    </w:p>
    <w:p w:rsidR="006E353D" w:rsidRDefault="006E353D" w:rsidP="006E353D">
      <w:pPr>
        <w:ind w:firstLine="567"/>
        <w:jc w:val="right"/>
      </w:pPr>
    </w:p>
    <w:p w:rsidR="006E353D" w:rsidRDefault="006E353D" w:rsidP="006E353D">
      <w:pPr>
        <w:ind w:firstLine="567"/>
        <w:jc w:val="right"/>
      </w:pPr>
    </w:p>
    <w:p w:rsidR="006E353D" w:rsidRDefault="006E353D" w:rsidP="006E353D">
      <w:pPr>
        <w:ind w:firstLine="567"/>
        <w:jc w:val="right"/>
      </w:pPr>
    </w:p>
    <w:p w:rsidR="006E353D" w:rsidRDefault="006E353D" w:rsidP="006E353D">
      <w:pPr>
        <w:ind w:firstLine="567"/>
        <w:jc w:val="right"/>
      </w:pPr>
    </w:p>
    <w:p w:rsidR="006E353D" w:rsidRDefault="006E353D" w:rsidP="006E353D">
      <w:pPr>
        <w:ind w:firstLine="567"/>
        <w:jc w:val="right"/>
      </w:pPr>
    </w:p>
    <w:p w:rsidR="006E353D" w:rsidRDefault="006E353D" w:rsidP="006E353D">
      <w:pPr>
        <w:ind w:firstLine="567"/>
        <w:jc w:val="right"/>
      </w:pPr>
    </w:p>
    <w:p w:rsidR="006E353D" w:rsidRPr="006E353D" w:rsidRDefault="006E353D" w:rsidP="006E353D">
      <w:pPr>
        <w:ind w:firstLine="567"/>
        <w:jc w:val="right"/>
      </w:pPr>
    </w:p>
    <w:p w:rsidR="006E353D" w:rsidRPr="006E353D" w:rsidRDefault="006E353D" w:rsidP="006E353D">
      <w:pPr>
        <w:pStyle w:val="1"/>
        <w:spacing w:before="0" w:after="0"/>
        <w:ind w:firstLine="567"/>
        <w:rPr>
          <w:rFonts w:ascii="Times New Roman" w:hAnsi="Times New Roman"/>
        </w:rPr>
      </w:pPr>
      <w:r w:rsidRPr="006E353D">
        <w:rPr>
          <w:rFonts w:ascii="Times New Roman" w:hAnsi="Times New Roman"/>
        </w:rPr>
        <w:t>ПЕРЕЧЕНЬ</w:t>
      </w:r>
    </w:p>
    <w:p w:rsidR="006E353D" w:rsidRPr="006E353D" w:rsidRDefault="006E353D" w:rsidP="006E353D">
      <w:pPr>
        <w:pStyle w:val="1"/>
        <w:spacing w:before="0" w:after="0"/>
        <w:ind w:firstLine="567"/>
        <w:rPr>
          <w:rFonts w:ascii="Times New Roman" w:hAnsi="Times New Roman"/>
        </w:rPr>
      </w:pPr>
      <w:r w:rsidRPr="006E353D">
        <w:rPr>
          <w:rFonts w:ascii="Times New Roman" w:hAnsi="Times New Roman"/>
        </w:rPr>
        <w:t>должностей, профессий работников, относящихся</w:t>
      </w:r>
    </w:p>
    <w:p w:rsidR="006E353D" w:rsidRPr="006E353D" w:rsidRDefault="006E353D" w:rsidP="006E353D">
      <w:pPr>
        <w:pStyle w:val="1"/>
        <w:spacing w:before="0" w:after="0"/>
        <w:ind w:firstLine="567"/>
        <w:rPr>
          <w:rFonts w:ascii="Times New Roman" w:hAnsi="Times New Roman"/>
        </w:rPr>
      </w:pPr>
      <w:r w:rsidRPr="006E353D">
        <w:rPr>
          <w:rFonts w:ascii="Times New Roman" w:hAnsi="Times New Roman"/>
        </w:rPr>
        <w:t>к основному персоналу</w:t>
      </w: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53D">
        <w:rPr>
          <w:rFonts w:ascii="Times New Roman" w:hAnsi="Times New Roman" w:cs="Times New Roman"/>
          <w:sz w:val="24"/>
          <w:szCs w:val="24"/>
        </w:rPr>
        <w:t>Учитель; преподаватель; педагог-организатор; социальный педагог; учитель-дефектолог; учитель-логопед (логопед); учитель-сурдопедагог; педагог-психолог; воспитатель (включая старшего); педагог-библиотекарь; старший вожатый; педагог дополнительного образования (включая старшего); музыкальный руководитель; концертмейстер; руководитель физического воспитания; инструктор по физической культуре; методист (включая старшего); инструктор-методист (включая старшего); инструктор по труду; преподаватель-организатор основ безопасности жизнедеятельности; тренер-преподаватель (включая старшего); мастер производственного обучения (включая инструктора);</w:t>
      </w:r>
      <w:proofErr w:type="gramEnd"/>
      <w:r w:rsidRPr="006E3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353D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E353D">
        <w:rPr>
          <w:rFonts w:ascii="Times New Roman" w:hAnsi="Times New Roman" w:cs="Times New Roman"/>
          <w:sz w:val="24"/>
          <w:szCs w:val="24"/>
        </w:rPr>
        <w:t>; инструктор по адаптивной физической культуре; инструктор по спорту; спортсмен-инструктор; инструктор-методист по адаптивной физической культуре (включая старшего); инструктор-методист физкультурно-спортивных организаций (включая старшего); тренер; тренер-преподаватель по адаптивной физической культуре (включая старшего); ассистент; старший преподаватель; доцент; профессор; заведующий кафедрой; декан факультета (директор института); главный научный сотрудник; ведущий научный сотрудник; старший научный сотрудник;</w:t>
      </w:r>
      <w:proofErr w:type="gramEnd"/>
      <w:r w:rsidRPr="006E353D">
        <w:rPr>
          <w:rFonts w:ascii="Times New Roman" w:hAnsi="Times New Roman" w:cs="Times New Roman"/>
          <w:sz w:val="24"/>
          <w:szCs w:val="24"/>
        </w:rPr>
        <w:t xml:space="preserve"> научный сотрудник; младший научный сотрудник.</w:t>
      </w:r>
    </w:p>
    <w:p w:rsidR="006E353D" w:rsidRP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Pr="006E353D" w:rsidRDefault="006E353D" w:rsidP="006E35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53D">
        <w:rPr>
          <w:rFonts w:ascii="Times New Roman" w:hAnsi="Times New Roman" w:cs="Times New Roman"/>
          <w:sz w:val="24"/>
          <w:szCs w:val="24"/>
        </w:rPr>
        <w:t>____________</w:t>
      </w: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Default="006E353D" w:rsidP="006E353D">
      <w:pPr>
        <w:ind w:firstLine="567"/>
        <w:jc w:val="both"/>
      </w:pPr>
    </w:p>
    <w:p w:rsidR="005B3D7D" w:rsidRPr="006E353D" w:rsidRDefault="005B3D7D" w:rsidP="006E353D">
      <w:pPr>
        <w:ind w:firstLine="567"/>
        <w:jc w:val="both"/>
      </w:pPr>
    </w:p>
    <w:p w:rsid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</w:p>
    <w:tbl>
      <w:tblPr>
        <w:tblW w:w="8962" w:type="dxa"/>
        <w:tblInd w:w="360" w:type="dxa"/>
        <w:tblLook w:val="04A0"/>
      </w:tblPr>
      <w:tblGrid>
        <w:gridCol w:w="3150"/>
        <w:gridCol w:w="5812"/>
      </w:tblGrid>
      <w:tr w:rsidR="006E353D" w:rsidRPr="006E353D" w:rsidTr="00CB7F2E">
        <w:tc>
          <w:tcPr>
            <w:tcW w:w="3150" w:type="dxa"/>
            <w:shd w:val="clear" w:color="auto" w:fill="auto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right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right"/>
            </w:pPr>
            <w:r w:rsidRPr="006E353D">
              <w:t>Приложение 3</w:t>
            </w:r>
          </w:p>
          <w:p w:rsidR="006E353D" w:rsidRPr="006E353D" w:rsidRDefault="006E353D" w:rsidP="00CB7F2E">
            <w:pPr>
              <w:ind w:firstLine="567"/>
              <w:jc w:val="right"/>
            </w:pPr>
            <w:r w:rsidRPr="006E353D">
              <w:t>к Положению об оплате труда работников муниципальных образовательных организации</w:t>
            </w:r>
          </w:p>
        </w:tc>
      </w:tr>
    </w:tbl>
    <w:p w:rsidR="006E353D" w:rsidRPr="006E353D" w:rsidRDefault="006E353D" w:rsidP="006E353D">
      <w:pPr>
        <w:autoSpaceDE w:val="0"/>
        <w:autoSpaceDN w:val="0"/>
        <w:adjustRightInd w:val="0"/>
        <w:ind w:firstLine="567"/>
        <w:jc w:val="right"/>
        <w:rPr>
          <w:b/>
          <w:bCs/>
        </w:rPr>
      </w:pPr>
      <w:r w:rsidRPr="006E353D">
        <w:rPr>
          <w:b/>
          <w:bCs/>
        </w:rPr>
        <w:t xml:space="preserve"> </w:t>
      </w:r>
    </w:p>
    <w:p w:rsidR="006E353D" w:rsidRPr="006E353D" w:rsidRDefault="006E353D" w:rsidP="006E353D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E353D" w:rsidRPr="006E353D" w:rsidRDefault="006E353D" w:rsidP="006E353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6E353D">
        <w:rPr>
          <w:b/>
          <w:bCs/>
        </w:rPr>
        <w:t>Особенности оплаты труда тренеров-преподавателей</w:t>
      </w:r>
    </w:p>
    <w:p w:rsidR="006E353D" w:rsidRPr="006E353D" w:rsidRDefault="006E353D" w:rsidP="006E353D">
      <w:pPr>
        <w:autoSpaceDE w:val="0"/>
        <w:autoSpaceDN w:val="0"/>
        <w:adjustRightInd w:val="0"/>
        <w:ind w:firstLine="567"/>
        <w:jc w:val="center"/>
      </w:pPr>
      <w:r w:rsidRPr="006E353D">
        <w:rPr>
          <w:b/>
        </w:rPr>
        <w:t>детско-юношеских спортивных школ</w:t>
      </w:r>
    </w:p>
    <w:p w:rsidR="006E353D" w:rsidRPr="006E353D" w:rsidRDefault="006E353D" w:rsidP="006E353D">
      <w:pPr>
        <w:pStyle w:val="ConsNormal"/>
        <w:widowControl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353D" w:rsidRPr="006E353D" w:rsidRDefault="006E353D" w:rsidP="006E353D">
      <w:pPr>
        <w:pStyle w:val="Con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53D">
        <w:rPr>
          <w:rFonts w:ascii="Times New Roman" w:hAnsi="Times New Roman" w:cs="Times New Roman"/>
          <w:sz w:val="24"/>
          <w:szCs w:val="24"/>
        </w:rPr>
        <w:t xml:space="preserve">1. Для определения размеров заработной платы тренеров-преподавателей руководители Организаций ежегодно на начало учебного года утверждают тарификационные списки. </w:t>
      </w:r>
    </w:p>
    <w:p w:rsidR="006E353D" w:rsidRPr="006E353D" w:rsidRDefault="006E353D" w:rsidP="006E353D">
      <w:pPr>
        <w:pStyle w:val="Con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53D">
        <w:rPr>
          <w:rFonts w:ascii="Times New Roman" w:hAnsi="Times New Roman" w:cs="Times New Roman"/>
          <w:sz w:val="24"/>
          <w:szCs w:val="24"/>
        </w:rPr>
        <w:t>2.Оплата труда тренеров-преподавателей производится по нормативам оплаты труда за одного занимающегося на этапах спортивной подготовки и по нормативам оплаты труда за подготовку спортсмена высокого класса.</w:t>
      </w:r>
    </w:p>
    <w:p w:rsidR="006E353D" w:rsidRPr="006E353D" w:rsidRDefault="006E353D" w:rsidP="006E353D">
      <w:pPr>
        <w:pStyle w:val="Con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53D">
        <w:rPr>
          <w:rFonts w:ascii="Times New Roman" w:hAnsi="Times New Roman" w:cs="Times New Roman"/>
          <w:sz w:val="24"/>
          <w:szCs w:val="24"/>
        </w:rPr>
        <w:t>3.Размеры нормативов оплаты труда тренерского состава за подготовку одного спортсмена приведены в таблице 1.</w:t>
      </w:r>
    </w:p>
    <w:p w:rsidR="006E353D" w:rsidRPr="006E353D" w:rsidRDefault="006E353D" w:rsidP="006E353D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53D">
        <w:rPr>
          <w:rFonts w:ascii="Times New Roman" w:hAnsi="Times New Roman" w:cs="Times New Roman"/>
          <w:sz w:val="24"/>
          <w:szCs w:val="24"/>
        </w:rPr>
        <w:t>Таблица 1</w:t>
      </w:r>
    </w:p>
    <w:p w:rsidR="006E353D" w:rsidRPr="006E353D" w:rsidRDefault="006E353D" w:rsidP="006E353D">
      <w:pPr>
        <w:autoSpaceDE w:val="0"/>
        <w:autoSpaceDN w:val="0"/>
        <w:adjustRightInd w:val="0"/>
        <w:ind w:firstLine="567"/>
        <w:jc w:val="both"/>
      </w:pPr>
    </w:p>
    <w:tbl>
      <w:tblPr>
        <w:tblW w:w="9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966"/>
        <w:gridCol w:w="1722"/>
        <w:gridCol w:w="2105"/>
        <w:gridCol w:w="1654"/>
      </w:tblGrid>
      <w:tr w:rsidR="006E353D" w:rsidRPr="006E353D" w:rsidTr="00CB7F2E">
        <w:trPr>
          <w:trHeight w:val="108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6E353D">
              <w:rPr>
                <w:rFonts w:eastAsia="Calibri"/>
              </w:rPr>
              <w:t>Nп</w:t>
            </w:r>
            <w:proofErr w:type="spellEnd"/>
            <w:r w:rsidRPr="006E353D">
              <w:rPr>
                <w:rFonts w:eastAsia="Calibri"/>
              </w:rPr>
              <w:t>/</w:t>
            </w:r>
            <w:proofErr w:type="spellStart"/>
            <w:proofErr w:type="gramStart"/>
            <w:r w:rsidRPr="006E353D">
              <w:rPr>
                <w:rFonts w:eastAsia="Calibri"/>
              </w:rPr>
              <w:t>п</w:t>
            </w:r>
            <w:proofErr w:type="spellEnd"/>
            <w:proofErr w:type="gramEnd"/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Этапы многолетней  подготовки спортсменов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Период подготовки</w:t>
            </w:r>
          </w:p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(лет)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 xml:space="preserve">Рекомендуемый размер норматива оплаты </w:t>
            </w:r>
            <w:proofErr w:type="gramStart"/>
            <w:r w:rsidRPr="006E353D">
              <w:rPr>
                <w:rFonts w:eastAsia="Calibri"/>
              </w:rPr>
              <w:t>в</w:t>
            </w:r>
            <w:proofErr w:type="gramEnd"/>
            <w:r w:rsidRPr="006E353D">
              <w:rPr>
                <w:rFonts w:eastAsia="Calibri"/>
              </w:rPr>
              <w:t xml:space="preserve"> % </w:t>
            </w:r>
            <w:proofErr w:type="gramStart"/>
            <w:r w:rsidRPr="006E353D">
              <w:rPr>
                <w:rFonts w:eastAsia="Calibri"/>
              </w:rPr>
              <w:t>от</w:t>
            </w:r>
            <w:proofErr w:type="gramEnd"/>
            <w:r w:rsidRPr="006E353D">
              <w:rPr>
                <w:rFonts w:eastAsia="Calibri"/>
              </w:rPr>
              <w:t xml:space="preserve"> базового оклада (ставки)* тренера, тренера -      преподавателя за подготовку          одного спортсмена</w:t>
            </w:r>
          </w:p>
        </w:tc>
      </w:tr>
      <w:tr w:rsidR="006E353D" w:rsidRPr="006E353D" w:rsidTr="00CB7F2E"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3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группы видов спорта</w:t>
            </w:r>
          </w:p>
        </w:tc>
      </w:tr>
      <w:tr w:rsidR="006E353D" w:rsidRPr="006E353D" w:rsidTr="00CB7F2E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I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II</w:t>
            </w:r>
          </w:p>
        </w:tc>
      </w:tr>
      <w:tr w:rsidR="006E353D" w:rsidRPr="006E353D" w:rsidTr="00CB7F2E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1.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Высшего спортивного мастерства</w:t>
            </w:r>
          </w:p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весь период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устанавливается Организацией в пределах от 1,1 до 20 %</w:t>
            </w:r>
          </w:p>
        </w:tc>
      </w:tr>
      <w:tr w:rsidR="006E353D" w:rsidRPr="006E353D" w:rsidTr="00CB7F2E"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 xml:space="preserve">2. </w:t>
            </w:r>
          </w:p>
        </w:tc>
        <w:tc>
          <w:tcPr>
            <w:tcW w:w="29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 xml:space="preserve">Совершенствования </w:t>
            </w:r>
          </w:p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спортивного мастерства</w:t>
            </w:r>
          </w:p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года</w:t>
            </w:r>
          </w:p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12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10</w:t>
            </w:r>
          </w:p>
        </w:tc>
      </w:tr>
      <w:tr w:rsidR="006E353D" w:rsidRPr="006E353D" w:rsidTr="00CB7F2E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свыше года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20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18</w:t>
            </w:r>
          </w:p>
        </w:tc>
      </w:tr>
      <w:tr w:rsidR="006E353D" w:rsidRPr="006E353D" w:rsidTr="00CB7F2E"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 xml:space="preserve"> 3. </w:t>
            </w:r>
          </w:p>
        </w:tc>
        <w:tc>
          <w:tcPr>
            <w:tcW w:w="29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Тренировочный (этап спортивной специализации)</w:t>
            </w:r>
          </w:p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2-х лет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5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5</w:t>
            </w:r>
          </w:p>
        </w:tc>
      </w:tr>
      <w:tr w:rsidR="006E353D" w:rsidRPr="006E353D" w:rsidTr="00CB7F2E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 xml:space="preserve">свыше 2-х лет 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8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7</w:t>
            </w:r>
          </w:p>
        </w:tc>
      </w:tr>
      <w:tr w:rsidR="006E353D" w:rsidRPr="006E353D" w:rsidTr="00CB7F2E"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 xml:space="preserve"> 4. </w:t>
            </w:r>
          </w:p>
        </w:tc>
        <w:tc>
          <w:tcPr>
            <w:tcW w:w="29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Начальной подготовки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до года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1,5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1,5</w:t>
            </w:r>
          </w:p>
        </w:tc>
      </w:tr>
      <w:tr w:rsidR="006E353D" w:rsidRPr="006E353D" w:rsidTr="00CB7F2E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свыше года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3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2,5</w:t>
            </w:r>
          </w:p>
        </w:tc>
      </w:tr>
      <w:tr w:rsidR="006E353D" w:rsidRPr="006E353D" w:rsidTr="00CB7F2E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 xml:space="preserve"> 5. 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val="en-US"/>
              </w:rPr>
            </w:pPr>
            <w:r w:rsidRPr="006E353D">
              <w:rPr>
                <w:rFonts w:eastAsia="Calibri"/>
              </w:rPr>
              <w:t>Спортивно - оздоровительный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весь период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1,1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3D" w:rsidRPr="006E353D" w:rsidRDefault="006E353D" w:rsidP="00CB7F2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6E353D">
              <w:rPr>
                <w:rFonts w:eastAsia="Calibri"/>
              </w:rPr>
              <w:t>1,1</w:t>
            </w:r>
          </w:p>
        </w:tc>
      </w:tr>
    </w:tbl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tabs>
          <w:tab w:val="left" w:pos="993"/>
        </w:tabs>
        <w:jc w:val="both"/>
      </w:pPr>
      <w:r w:rsidRPr="006E353D">
        <w:t>4.Размеры нормативов оплаты труда тренеров, тренеров-преподавателей за подготовку спортсмена высокого класса приведены в таблице 2.</w:t>
      </w:r>
    </w:p>
    <w:p w:rsidR="006E353D" w:rsidRPr="006E353D" w:rsidRDefault="006E353D" w:rsidP="006E353D">
      <w:pPr>
        <w:tabs>
          <w:tab w:val="left" w:pos="993"/>
        </w:tabs>
        <w:ind w:firstLine="567"/>
        <w:jc w:val="both"/>
      </w:pPr>
    </w:p>
    <w:p w:rsidR="006E353D" w:rsidRPr="006E353D" w:rsidRDefault="006E353D" w:rsidP="006E353D">
      <w:pPr>
        <w:tabs>
          <w:tab w:val="left" w:pos="993"/>
        </w:tabs>
        <w:ind w:firstLine="567"/>
        <w:jc w:val="both"/>
      </w:pPr>
      <w:r w:rsidRPr="006E353D">
        <w:t>Таблица 2</w:t>
      </w:r>
    </w:p>
    <w:p w:rsidR="006E353D" w:rsidRPr="006E353D" w:rsidRDefault="006E353D" w:rsidP="006E353D">
      <w:pPr>
        <w:autoSpaceDE w:val="0"/>
        <w:autoSpaceDN w:val="0"/>
        <w:adjustRightInd w:val="0"/>
        <w:ind w:firstLine="567"/>
        <w:jc w:val="both"/>
        <w:rPr>
          <w:lang w:val="en-US"/>
        </w:rPr>
      </w:pPr>
    </w:p>
    <w:tbl>
      <w:tblPr>
        <w:tblW w:w="4887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3980"/>
        <w:gridCol w:w="1339"/>
        <w:gridCol w:w="3406"/>
      </w:tblGrid>
      <w:tr w:rsidR="006E353D" w:rsidRPr="006E353D" w:rsidTr="00CB7F2E">
        <w:trPr>
          <w:cantSplit/>
          <w:trHeight w:val="509"/>
          <w:tblHeader/>
        </w:trPr>
        <w:tc>
          <w:tcPr>
            <w:tcW w:w="471" w:type="pct"/>
            <w:vMerge w:val="restar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№</w:t>
            </w:r>
            <w:proofErr w:type="spellStart"/>
            <w:proofErr w:type="gramStart"/>
            <w:r w:rsidRPr="006E353D">
              <w:t>п</w:t>
            </w:r>
            <w:proofErr w:type="spellEnd"/>
            <w:proofErr w:type="gramEnd"/>
            <w:r w:rsidRPr="006E353D">
              <w:t>/</w:t>
            </w:r>
            <w:proofErr w:type="spellStart"/>
            <w:r w:rsidRPr="006E353D">
              <w:t>п</w:t>
            </w:r>
            <w:proofErr w:type="spellEnd"/>
          </w:p>
        </w:tc>
        <w:tc>
          <w:tcPr>
            <w:tcW w:w="2066" w:type="pct"/>
            <w:vMerge w:val="restar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Статус официального спортивного соревнования</w:t>
            </w:r>
          </w:p>
        </w:tc>
        <w:tc>
          <w:tcPr>
            <w:tcW w:w="695" w:type="pct"/>
            <w:vMerge w:val="restar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Занятое место</w:t>
            </w:r>
          </w:p>
        </w:tc>
        <w:tc>
          <w:tcPr>
            <w:tcW w:w="1768" w:type="pct"/>
            <w:vMerge w:val="restar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 xml:space="preserve">Размер норматива оплаты труда </w:t>
            </w:r>
            <w:proofErr w:type="gramStart"/>
            <w:r w:rsidRPr="006E353D">
              <w:t>в</w:t>
            </w:r>
            <w:proofErr w:type="gramEnd"/>
            <w:r w:rsidRPr="006E353D">
              <w:t xml:space="preserve"> % </w:t>
            </w:r>
            <w:proofErr w:type="gramStart"/>
            <w:r w:rsidRPr="006E353D">
              <w:t>от</w:t>
            </w:r>
            <w:proofErr w:type="gramEnd"/>
            <w:r w:rsidRPr="006E353D">
              <w:t xml:space="preserve"> базового оклада (ставки)* тренера, тренера-преподавателя за подготовку одного спортсмена высокого класса</w:t>
            </w:r>
          </w:p>
        </w:tc>
      </w:tr>
      <w:tr w:rsidR="006E353D" w:rsidRPr="006E353D" w:rsidTr="00CB7F2E">
        <w:trPr>
          <w:cantSplit/>
          <w:trHeight w:val="509"/>
          <w:tblHeader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695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cantSplit/>
          <w:trHeight w:val="255"/>
          <w:tblHeader/>
        </w:trPr>
        <w:tc>
          <w:tcPr>
            <w:tcW w:w="471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lastRenderedPageBreak/>
              <w:t>1</w:t>
            </w:r>
          </w:p>
        </w:tc>
        <w:tc>
          <w:tcPr>
            <w:tcW w:w="2066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2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3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</w:t>
            </w:r>
          </w:p>
        </w:tc>
      </w:tr>
      <w:tr w:rsidR="006E353D" w:rsidRPr="006E353D" w:rsidTr="00CB7F2E">
        <w:trPr>
          <w:trHeight w:val="255"/>
        </w:trPr>
        <w:tc>
          <w:tcPr>
            <w:tcW w:w="5000" w:type="pct"/>
            <w:gridSpan w:val="4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1. Личные соревнования, включая эстафеты, группы, пары, экипажи и т.п.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1.1.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Чемпионат мира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100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 w:val="restar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1.2.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Чемпионат мира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2-3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75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Чемпионат Европы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75</w:t>
            </w: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Кубок мира (сумма этапов или финал)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75</w:t>
            </w:r>
          </w:p>
        </w:tc>
      </w:tr>
      <w:tr w:rsidR="006E353D" w:rsidRPr="006E353D" w:rsidTr="00CB7F2E">
        <w:trPr>
          <w:trHeight w:val="519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Кубок Европы (сумма этапов или финал)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75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 w:val="restar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1.3.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Чемпионат мира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Merge w:val="restar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65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Чемпионат Европы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256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Кубок мира (сумма этапов или финал)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Кубок Европы (сумма этапов или финал)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2-3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Чемпионат России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Кубок России (сумма этапов или финал)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Чемпионат мира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участие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40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Чемпионат Европы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участие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35</w:t>
            </w: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Кубок Европы (сумма этапов или финал)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35</w:t>
            </w:r>
          </w:p>
        </w:tc>
      </w:tr>
      <w:tr w:rsidR="006E353D" w:rsidRPr="006E353D" w:rsidTr="00CB7F2E">
        <w:trPr>
          <w:trHeight w:val="392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Первенство мира (юниоры)</w:t>
            </w:r>
          </w:p>
        </w:tc>
        <w:tc>
          <w:tcPr>
            <w:tcW w:w="695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50</w:t>
            </w:r>
          </w:p>
        </w:tc>
      </w:tr>
      <w:tr w:rsidR="006E353D" w:rsidRPr="006E353D" w:rsidTr="00CB7F2E">
        <w:trPr>
          <w:trHeight w:val="425"/>
        </w:trPr>
        <w:tc>
          <w:tcPr>
            <w:tcW w:w="471" w:type="pc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1.4.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Первенство Европы (юниоры)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40</w:t>
            </w:r>
          </w:p>
        </w:tc>
      </w:tr>
      <w:tr w:rsidR="006E353D" w:rsidRPr="006E353D" w:rsidTr="00CB7F2E">
        <w:trPr>
          <w:trHeight w:val="417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1.5.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Чемпионат России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40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 w:val="restar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1.6.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Первенство мира (юниоры)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Первенство Европы (юниоры)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Первенство России (юниоры)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Первенство мира (юноши старшей возрастной группы)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Первенство Европы (юноши старшей возрастной группы)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35</w:t>
            </w:r>
          </w:p>
        </w:tc>
      </w:tr>
      <w:tr w:rsidR="006E353D" w:rsidRPr="006E353D" w:rsidTr="00CB7F2E">
        <w:trPr>
          <w:trHeight w:val="421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1.7.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Первенство России (юниоры)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30</w:t>
            </w:r>
          </w:p>
        </w:tc>
      </w:tr>
      <w:tr w:rsidR="006E353D" w:rsidRPr="006E353D" w:rsidTr="00CB7F2E">
        <w:trPr>
          <w:trHeight w:val="559"/>
        </w:trPr>
        <w:tc>
          <w:tcPr>
            <w:tcW w:w="471" w:type="pc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1.8.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Первенство России (юноши старшей возрастной группы)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1.9.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Первенство России (юноши старшей возрастной группы)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30</w:t>
            </w:r>
          </w:p>
        </w:tc>
      </w:tr>
      <w:tr w:rsidR="006E353D" w:rsidRPr="006E353D" w:rsidTr="00CB7F2E">
        <w:trPr>
          <w:trHeight w:val="472"/>
        </w:trPr>
        <w:tc>
          <w:tcPr>
            <w:tcW w:w="471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 xml:space="preserve"> 1.10.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Финал Спартакиады школьников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35</w:t>
            </w:r>
          </w:p>
        </w:tc>
      </w:tr>
      <w:tr w:rsidR="006E353D" w:rsidRPr="006E353D" w:rsidTr="00CB7F2E">
        <w:trPr>
          <w:trHeight w:val="151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Финал Спартакиады молодежи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35</w:t>
            </w:r>
          </w:p>
        </w:tc>
      </w:tr>
      <w:tr w:rsidR="006E353D" w:rsidRPr="006E353D" w:rsidTr="00CB7F2E">
        <w:trPr>
          <w:trHeight w:val="327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1.11.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 xml:space="preserve">Чемпионаты СКФО 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30</w:t>
            </w:r>
          </w:p>
        </w:tc>
      </w:tr>
      <w:tr w:rsidR="006E353D" w:rsidRPr="006E353D" w:rsidTr="00CB7F2E">
        <w:trPr>
          <w:trHeight w:val="318"/>
        </w:trPr>
        <w:tc>
          <w:tcPr>
            <w:tcW w:w="471" w:type="pct"/>
            <w:vMerge w:val="restar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1.12.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Чемпионаты СКФО (юниоры)</w:t>
            </w:r>
          </w:p>
        </w:tc>
        <w:tc>
          <w:tcPr>
            <w:tcW w:w="695" w:type="pct"/>
            <w:vMerge w:val="restar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20</w:t>
            </w:r>
          </w:p>
        </w:tc>
      </w:tr>
      <w:tr w:rsidR="006E353D" w:rsidRPr="006E353D" w:rsidTr="00CB7F2E">
        <w:trPr>
          <w:trHeight w:val="184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Зональные соревнования спартакиады молодежи</w:t>
            </w:r>
          </w:p>
        </w:tc>
        <w:tc>
          <w:tcPr>
            <w:tcW w:w="695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1768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284"/>
        </w:trPr>
        <w:tc>
          <w:tcPr>
            <w:tcW w:w="471" w:type="pct"/>
            <w:vMerge w:val="restar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1.13.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Чемпионаты СКФО (старшие юноши)</w:t>
            </w:r>
          </w:p>
        </w:tc>
        <w:tc>
          <w:tcPr>
            <w:tcW w:w="695" w:type="pct"/>
            <w:vMerge w:val="restar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15</w:t>
            </w:r>
          </w:p>
        </w:tc>
      </w:tr>
      <w:tr w:rsidR="006E353D" w:rsidRPr="006E353D" w:rsidTr="00CB7F2E">
        <w:trPr>
          <w:trHeight w:val="209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 xml:space="preserve">Зональные соревнования </w:t>
            </w:r>
            <w:r w:rsidRPr="006E353D">
              <w:lastRenderedPageBreak/>
              <w:t>спартакиады школьников</w:t>
            </w:r>
          </w:p>
        </w:tc>
        <w:tc>
          <w:tcPr>
            <w:tcW w:w="695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1768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lastRenderedPageBreak/>
              <w:t>1.14.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Чемпионат Республики Северная Осетия-Алания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15</w:t>
            </w: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1.15.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Первенство Республики Северная Осетия-Алания (юниоры)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7</w:t>
            </w: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1.16.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Первенство Республики Северная Осетия-Алания (юноши старшей возрастной группы)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5</w:t>
            </w:r>
          </w:p>
        </w:tc>
      </w:tr>
      <w:tr w:rsidR="006E353D" w:rsidRPr="006E353D" w:rsidTr="00CB7F2E">
        <w:trPr>
          <w:trHeight w:val="381"/>
        </w:trPr>
        <w:tc>
          <w:tcPr>
            <w:tcW w:w="5000" w:type="pct"/>
            <w:gridSpan w:val="4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2. Соревнования в командных игровых видах спорта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 w:val="restar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2.1.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jc w:val="both"/>
            </w:pPr>
            <w:r w:rsidRPr="006E353D">
              <w:t>2.2.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Чемпионат мира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</w:t>
            </w:r>
          </w:p>
        </w:tc>
        <w:tc>
          <w:tcPr>
            <w:tcW w:w="1768" w:type="pct"/>
            <w:vMerge w:val="restar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110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55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Чемпионат Европы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Чемпионат мира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2-3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Чемпионат Европы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2-3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855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2.3.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Официальные международные спортивные соревнования  (мужчины, женщины)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55</w:t>
            </w: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 w:val="restar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2.4.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Первенство мира (юниоры)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255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Первенство Европы (юниоры)</w:t>
            </w:r>
          </w:p>
        </w:tc>
        <w:tc>
          <w:tcPr>
            <w:tcW w:w="695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825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2.5.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Официальные международные спортивные соревнования (мужчины, женщины)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40</w:t>
            </w: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vMerge w:val="restart"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2.6.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Первенство мира (юноши старшей возрастной группы)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510"/>
        </w:trPr>
        <w:tc>
          <w:tcPr>
            <w:tcW w:w="471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Первенство Европы (юноши старшей возрастной группы)</w:t>
            </w:r>
          </w:p>
        </w:tc>
        <w:tc>
          <w:tcPr>
            <w:tcW w:w="695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vMerge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855"/>
        </w:trPr>
        <w:tc>
          <w:tcPr>
            <w:tcW w:w="471" w:type="pc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2.7.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Официальные международные спортивные соревнования (юниоры).</w:t>
            </w:r>
          </w:p>
          <w:p w:rsidR="006E353D" w:rsidRPr="006E353D" w:rsidRDefault="006E353D" w:rsidP="00CB7F2E">
            <w:pPr>
              <w:jc w:val="both"/>
            </w:pPr>
            <w:r w:rsidRPr="006E353D">
              <w:t>Официальные международные спортивные соревнования (юноши старшей возрастной группы)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40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35</w:t>
            </w:r>
          </w:p>
        </w:tc>
      </w:tr>
      <w:tr w:rsidR="006E353D" w:rsidRPr="006E353D" w:rsidTr="00CB7F2E">
        <w:trPr>
          <w:trHeight w:val="900"/>
        </w:trPr>
        <w:tc>
          <w:tcPr>
            <w:tcW w:w="471" w:type="pct"/>
            <w:vMerge w:val="restar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2.8.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За подготовку команды (членов команды), занявшей места:</w:t>
            </w:r>
          </w:p>
          <w:p w:rsidR="006E353D" w:rsidRPr="006E353D" w:rsidRDefault="006E353D" w:rsidP="00CB7F2E">
            <w:pPr>
              <w:jc w:val="both"/>
            </w:pPr>
            <w:r w:rsidRPr="006E353D">
              <w:t>-на чемпионате России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1768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40</w:t>
            </w:r>
          </w:p>
        </w:tc>
      </w:tr>
      <w:tr w:rsidR="006E353D" w:rsidRPr="006E353D" w:rsidTr="00CB7F2E">
        <w:trPr>
          <w:trHeight w:val="192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на первенстве России (юниоры)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1-2</w:t>
            </w:r>
          </w:p>
        </w:tc>
        <w:tc>
          <w:tcPr>
            <w:tcW w:w="1768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562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на первенстве России (юноши старшей возрастной группы)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</w:t>
            </w:r>
          </w:p>
        </w:tc>
        <w:tc>
          <w:tcPr>
            <w:tcW w:w="1768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756"/>
        </w:trPr>
        <w:tc>
          <w:tcPr>
            <w:tcW w:w="471" w:type="pct"/>
            <w:vMerge w:val="restar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2.9.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За подготовку команды (членов команды), занявшей места:</w:t>
            </w:r>
          </w:p>
          <w:p w:rsidR="006E353D" w:rsidRPr="006E353D" w:rsidRDefault="006E353D" w:rsidP="00CB7F2E">
            <w:pPr>
              <w:jc w:val="both"/>
            </w:pPr>
            <w:r w:rsidRPr="006E353D">
              <w:t>на чемпионате России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4-6</w:t>
            </w:r>
          </w:p>
        </w:tc>
        <w:tc>
          <w:tcPr>
            <w:tcW w:w="1768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30</w:t>
            </w:r>
          </w:p>
        </w:tc>
      </w:tr>
      <w:tr w:rsidR="006E353D" w:rsidRPr="006E353D" w:rsidTr="00CB7F2E">
        <w:trPr>
          <w:trHeight w:val="276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на первенстве России (юниоры)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3-4</w:t>
            </w:r>
          </w:p>
        </w:tc>
        <w:tc>
          <w:tcPr>
            <w:tcW w:w="1768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600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на первенстве России (юноши старшей возрастной группы)</w:t>
            </w:r>
          </w:p>
        </w:tc>
        <w:tc>
          <w:tcPr>
            <w:tcW w:w="695" w:type="pct"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2-3</w:t>
            </w:r>
          </w:p>
        </w:tc>
        <w:tc>
          <w:tcPr>
            <w:tcW w:w="1768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</w:tr>
      <w:tr w:rsidR="006E353D" w:rsidRPr="006E353D" w:rsidTr="00CB7F2E">
        <w:trPr>
          <w:trHeight w:val="756"/>
        </w:trPr>
        <w:tc>
          <w:tcPr>
            <w:tcW w:w="471" w:type="pct"/>
            <w:vMerge w:val="restart"/>
            <w:noWrap/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lastRenderedPageBreak/>
              <w:t xml:space="preserve">2.10. 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За подготовку команды (членов команды), занявшей места:</w:t>
            </w:r>
          </w:p>
          <w:p w:rsidR="006E353D" w:rsidRPr="006E353D" w:rsidRDefault="006E353D" w:rsidP="00CB7F2E">
            <w:pPr>
              <w:jc w:val="both"/>
            </w:pPr>
            <w:r w:rsidRPr="006E353D">
              <w:t>- на официальных спортивных мероприятиях взрослых, включенных в Единый календарный план, в т. ч. на чемпионатах СКФО (за подготовку не менее 50 процентов состава команды)</w:t>
            </w:r>
          </w:p>
        </w:tc>
        <w:tc>
          <w:tcPr>
            <w:tcW w:w="695" w:type="pct"/>
          </w:tcPr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25</w:t>
            </w:r>
          </w:p>
        </w:tc>
      </w:tr>
      <w:tr w:rsidR="006E353D" w:rsidRPr="006E353D" w:rsidTr="00CB7F2E">
        <w:trPr>
          <w:trHeight w:val="276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на официальных спортивных мероприятиях юниоров, включенных в Единый календарный план, в т. ч. на чемпионатах СКФО (за подготовку не менее 20 процентов состава команды)   (юниоры)</w:t>
            </w:r>
          </w:p>
        </w:tc>
        <w:tc>
          <w:tcPr>
            <w:tcW w:w="695" w:type="pct"/>
          </w:tcPr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20</w:t>
            </w:r>
          </w:p>
        </w:tc>
      </w:tr>
      <w:tr w:rsidR="006E353D" w:rsidRPr="006E353D" w:rsidTr="00CB7F2E">
        <w:trPr>
          <w:trHeight w:val="600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на официальных спортивных мероприятиях юношей, включенных в Единый календарный план, в т. ч. на чемпионатах СКФО (за подготовку не менее 20 процентов состава команды) (юноши старшей возрастной группы)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695" w:type="pct"/>
          </w:tcPr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</w:p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15</w:t>
            </w:r>
          </w:p>
        </w:tc>
      </w:tr>
      <w:tr w:rsidR="006E353D" w:rsidRPr="006E353D" w:rsidTr="00CB7F2E">
        <w:trPr>
          <w:trHeight w:val="435"/>
        </w:trPr>
        <w:tc>
          <w:tcPr>
            <w:tcW w:w="471" w:type="pct"/>
            <w:vMerge w:val="restar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2.11</w:t>
            </w:r>
          </w:p>
        </w:tc>
        <w:tc>
          <w:tcPr>
            <w:tcW w:w="2066" w:type="pct"/>
          </w:tcPr>
          <w:p w:rsidR="006E353D" w:rsidRPr="006E353D" w:rsidRDefault="006E353D" w:rsidP="00CB7F2E">
            <w:pPr>
              <w:jc w:val="both"/>
            </w:pPr>
            <w:r w:rsidRPr="006E353D">
              <w:t>Первенство РСО - Алания (за подготовку не менее 30 процентов состава команды) (юниоры)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695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до 15</w:t>
            </w:r>
          </w:p>
        </w:tc>
      </w:tr>
      <w:tr w:rsidR="006E353D" w:rsidRPr="006E353D" w:rsidTr="00CB7F2E">
        <w:trPr>
          <w:trHeight w:val="148"/>
        </w:trPr>
        <w:tc>
          <w:tcPr>
            <w:tcW w:w="471" w:type="pct"/>
            <w:vMerge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2066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Первенство РСО - Алания (за подготовку не менее 30 процентов состава команды) (старшие юноши)</w:t>
            </w:r>
          </w:p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695" w:type="pct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1-3</w:t>
            </w:r>
          </w:p>
        </w:tc>
        <w:tc>
          <w:tcPr>
            <w:tcW w:w="1768" w:type="pct"/>
            <w:noWrap/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 xml:space="preserve">до 15   </w:t>
            </w:r>
          </w:p>
        </w:tc>
      </w:tr>
    </w:tbl>
    <w:p w:rsidR="006E353D" w:rsidRPr="006E353D" w:rsidRDefault="006E353D" w:rsidP="006E353D">
      <w:pPr>
        <w:ind w:firstLine="567"/>
        <w:jc w:val="both"/>
        <w:rPr>
          <w:rFonts w:eastAsia="Calibri"/>
        </w:rPr>
      </w:pPr>
    </w:p>
    <w:p w:rsidR="006E353D" w:rsidRPr="006E353D" w:rsidRDefault="006E353D" w:rsidP="006E353D">
      <w:pPr>
        <w:ind w:firstLine="567"/>
        <w:jc w:val="both"/>
      </w:pPr>
      <w:r w:rsidRPr="006E353D">
        <w:rPr>
          <w:rFonts w:eastAsia="Calibri"/>
        </w:rPr>
        <w:t xml:space="preserve">* Базовые оклады (ставки) определяются в соответствии с разделом 2 Типового </w:t>
      </w:r>
      <w:r w:rsidRPr="006E353D">
        <w:t>положения об оплате труда работников сферы образования и науки Республики Северная Осетия-Алания.</w:t>
      </w:r>
    </w:p>
    <w:p w:rsidR="006E353D" w:rsidRPr="006E353D" w:rsidRDefault="006E353D" w:rsidP="006E353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6E353D">
        <w:rPr>
          <w:rFonts w:eastAsia="Calibri"/>
        </w:rPr>
        <w:t xml:space="preserve">5. Система оплаты труда в спортивно-оздоровительных группах и на этапе начальной подготовки (оплата по нормативу за каждого занимающегося или в зависимости от объема недельной тренировочной работы) определяется Организацией, осуществляющей спортивную подготовку, по согласованию с Учредителем. </w:t>
      </w:r>
    </w:p>
    <w:p w:rsidR="006E353D" w:rsidRPr="006E353D" w:rsidRDefault="006E353D" w:rsidP="006E353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6E353D">
        <w:rPr>
          <w:rFonts w:eastAsia="Calibri"/>
        </w:rPr>
        <w:t>6. При применении нормативов за одного занимающегося оплата труда производится по фактической численности спортсменов в группе в пределах установленного максимального количества.</w:t>
      </w:r>
    </w:p>
    <w:p w:rsidR="006E353D" w:rsidRPr="006E353D" w:rsidRDefault="006E353D" w:rsidP="006E353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6E353D">
        <w:rPr>
          <w:rFonts w:eastAsia="Calibri"/>
        </w:rPr>
        <w:lastRenderedPageBreak/>
        <w:t xml:space="preserve">7. Требования к наполняемости групп и максимальный объем тренировочной нагрузки на этапах спортивной подготовки (за исключением спортивно-оздоровительного) устанавливаются федеральными стандартами спортивной подготовки. </w:t>
      </w:r>
    </w:p>
    <w:p w:rsidR="006E353D" w:rsidRPr="006E353D" w:rsidRDefault="006E353D" w:rsidP="006E353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6E353D">
        <w:rPr>
          <w:rFonts w:eastAsia="Calibri"/>
          <w:bCs/>
        </w:rPr>
        <w:t xml:space="preserve">8. При расчете тренировочных часов на проведение занятий, начиная с групп начальной подготовки, следует предусматривать дополнительное количество часов для привлечения кроме основного тренера (тренера-преподавателя) и тренера (тренера-преподавателя) по общефизической подготовке, хореографа и других необходимых специалистов в соответствии с обоснованием и расчетами на основе утвержденной программы спортивной подготовки. При этом оплата труда данных специалистов, работающих одновременно с одной или несколькими группами спортивной подготовки (или индивидуально со спортсменами), осуществляется в порядке, предусмотренном локальным  актом Организации.  </w:t>
      </w:r>
    </w:p>
    <w:p w:rsidR="006E353D" w:rsidRPr="006E353D" w:rsidRDefault="006E353D" w:rsidP="006E353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6E353D">
        <w:rPr>
          <w:rFonts w:eastAsia="Calibri"/>
        </w:rPr>
        <w:t>9. Для повышения эффективности работы по подготовке спортсменов, на основании решения руководства и тренерского совета Организации, осуществляющей спортивную подготовку, тренеры могут объединяться в коллектив. При этом результаты, показанные спортсменами, считаются результатами работы коллектива в целом. Трудовой вклад каждого тренера в результаты работы коллектива определяется ежегодно решением руководителя Организации, осуществляющего спортивную подготовку, по представлению тренерских советов организаций, осуществляющих спортивную подготовку.</w:t>
      </w:r>
    </w:p>
    <w:p w:rsidR="006E353D" w:rsidRPr="006E353D" w:rsidRDefault="006E353D" w:rsidP="006E353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</w:rPr>
      </w:pPr>
      <w:r w:rsidRPr="006E353D">
        <w:rPr>
          <w:rFonts w:eastAsia="Calibri"/>
        </w:rPr>
        <w:t>10. Состав коллектива тренеров и список спортсменов, подготавливаемых коллективом, оформляется приказом руководителя Организации, осуществляющего спортивную подготовку, или приложением к соглашению о сотрудничестве между организациями, осуществляющими спортивную подготовку, и иными организациями, участвующими в реализации программы спортивной подготовки.</w:t>
      </w:r>
    </w:p>
    <w:p w:rsidR="006E353D" w:rsidRPr="006E353D" w:rsidRDefault="006E353D" w:rsidP="006E353D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53D">
        <w:rPr>
          <w:rFonts w:ascii="Times New Roman" w:eastAsia="Calibri" w:hAnsi="Times New Roman" w:cs="Times New Roman"/>
          <w:sz w:val="24"/>
          <w:szCs w:val="24"/>
        </w:rPr>
        <w:t>11.В случае  если тренер осуществляет свою трудовую деятельность постоянно или на условиях совместительства в Организации, осуществляющей спортивную подготовку, с которой спортсмен заключил трудовой договор, то спортивные результаты данного спортсмена учитываются тренеру при расчете его нормирования и оплаты труда на общих основаниях в соответствии с системой оплаты труда, установленной в данной Организации, осуществляющей спортивную подготовку.</w:t>
      </w:r>
      <w:r w:rsidRPr="006E353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6E353D" w:rsidRPr="006E353D" w:rsidRDefault="006E353D" w:rsidP="006E353D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53D">
        <w:rPr>
          <w:rFonts w:ascii="Times New Roman" w:hAnsi="Times New Roman" w:cs="Times New Roman"/>
          <w:sz w:val="24"/>
          <w:szCs w:val="24"/>
        </w:rPr>
        <w:t>12.Наполняемость групп, количество обучающихся в группах на этапах подготовки определяются в соответствии с образовательными программами по видам спорта.</w:t>
      </w:r>
    </w:p>
    <w:p w:rsidR="006E353D" w:rsidRPr="006E353D" w:rsidRDefault="006E353D" w:rsidP="006E353D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53D">
        <w:rPr>
          <w:rFonts w:ascii="Times New Roman" w:hAnsi="Times New Roman" w:cs="Times New Roman"/>
          <w:sz w:val="24"/>
          <w:szCs w:val="24"/>
        </w:rPr>
        <w:t>13.Продолжительность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спорта,  приведены в таблицах 3 и 4.</w:t>
      </w:r>
    </w:p>
    <w:p w:rsidR="006E353D" w:rsidRPr="006E353D" w:rsidRDefault="006E353D" w:rsidP="006E353D">
      <w:pPr>
        <w:shd w:val="clear" w:color="auto" w:fill="FFFFFF"/>
        <w:ind w:firstLine="567"/>
        <w:jc w:val="both"/>
      </w:pPr>
    </w:p>
    <w:p w:rsidR="006E353D" w:rsidRPr="006E353D" w:rsidRDefault="006E353D" w:rsidP="006E353D">
      <w:pPr>
        <w:shd w:val="clear" w:color="auto" w:fill="FFFFFF"/>
        <w:ind w:firstLine="567"/>
        <w:jc w:val="both"/>
        <w:rPr>
          <w:b/>
        </w:rPr>
      </w:pPr>
      <w:r w:rsidRPr="006E353D">
        <w:t>Таблица 3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3"/>
        <w:gridCol w:w="1920"/>
        <w:gridCol w:w="1786"/>
        <w:gridCol w:w="2129"/>
        <w:gridCol w:w="1984"/>
      </w:tblGrid>
      <w:tr w:rsidR="006E353D" w:rsidRPr="006E353D" w:rsidTr="00CB7F2E">
        <w:trPr>
          <w:trHeight w:hRule="exact" w:val="897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</w:p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  <w:r w:rsidRPr="006E353D">
              <w:t>Наполняемость и режим тренировочной работы</w:t>
            </w:r>
            <w:r w:rsidRPr="006E353D">
              <w:rPr>
                <w:bCs/>
              </w:rPr>
              <w:t xml:space="preserve"> спортивно-оздоровительных групп</w:t>
            </w:r>
          </w:p>
        </w:tc>
      </w:tr>
      <w:tr w:rsidR="006E353D" w:rsidRPr="006E353D" w:rsidTr="00CB7F2E">
        <w:trPr>
          <w:trHeight w:hRule="exact" w:val="164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jc w:val="both"/>
            </w:pPr>
            <w:r w:rsidRPr="006E353D">
              <w:t xml:space="preserve">Год </w:t>
            </w:r>
            <w:r w:rsidRPr="006E353D">
              <w:rPr>
                <w:spacing w:val="-2"/>
              </w:rPr>
              <w:t>обучения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jc w:val="both"/>
            </w:pPr>
            <w:r w:rsidRPr="006E353D">
              <w:t>Минимальный</w:t>
            </w:r>
          </w:p>
          <w:p w:rsidR="006E353D" w:rsidRPr="006E353D" w:rsidRDefault="006E353D" w:rsidP="00CB7F2E">
            <w:pPr>
              <w:shd w:val="clear" w:color="auto" w:fill="FFFFFF"/>
              <w:jc w:val="both"/>
            </w:pPr>
            <w:r w:rsidRPr="006E353D">
              <w:t xml:space="preserve">возраст </w:t>
            </w:r>
            <w:proofErr w:type="gramStart"/>
            <w:r w:rsidRPr="006E353D">
              <w:t>для</w:t>
            </w:r>
            <w:proofErr w:type="gramEnd"/>
          </w:p>
          <w:p w:rsidR="006E353D" w:rsidRPr="006E353D" w:rsidRDefault="006E353D" w:rsidP="00CB7F2E">
            <w:pPr>
              <w:shd w:val="clear" w:color="auto" w:fill="FFFFFF"/>
              <w:jc w:val="both"/>
            </w:pPr>
            <w:r w:rsidRPr="006E353D">
              <w:rPr>
                <w:spacing w:val="-2"/>
              </w:rPr>
              <w:t>зачисления (лет)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jc w:val="both"/>
            </w:pPr>
            <w:r w:rsidRPr="006E353D">
              <w:rPr>
                <w:spacing w:val="-2"/>
              </w:rPr>
              <w:t>Минимальное</w:t>
            </w:r>
          </w:p>
          <w:p w:rsidR="006E353D" w:rsidRPr="006E353D" w:rsidRDefault="006E353D" w:rsidP="00CB7F2E">
            <w:pPr>
              <w:shd w:val="clear" w:color="auto" w:fill="FFFFFF"/>
              <w:jc w:val="both"/>
            </w:pPr>
            <w:r w:rsidRPr="006E353D">
              <w:rPr>
                <w:spacing w:val="-2"/>
              </w:rPr>
              <w:t xml:space="preserve">число </w:t>
            </w:r>
            <w:proofErr w:type="gramStart"/>
            <w:r w:rsidRPr="006E353D">
              <w:rPr>
                <w:spacing w:val="-2"/>
              </w:rPr>
              <w:t>обучающихся</w:t>
            </w:r>
            <w:proofErr w:type="gramEnd"/>
          </w:p>
          <w:p w:rsidR="006E353D" w:rsidRPr="006E353D" w:rsidRDefault="006E353D" w:rsidP="00CB7F2E">
            <w:pPr>
              <w:shd w:val="clear" w:color="auto" w:fill="FFFFFF"/>
              <w:jc w:val="both"/>
            </w:pPr>
            <w:r w:rsidRPr="006E353D">
              <w:t>в группе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jc w:val="both"/>
            </w:pPr>
            <w:r w:rsidRPr="006E353D">
              <w:t xml:space="preserve">Максимальное </w:t>
            </w:r>
            <w:r w:rsidRPr="006E353D">
              <w:rPr>
                <w:spacing w:val="-2"/>
              </w:rPr>
              <w:t xml:space="preserve">количество учебных </w:t>
            </w:r>
            <w:r w:rsidRPr="006E353D">
              <w:t>часов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jc w:val="both"/>
            </w:pPr>
            <w:r w:rsidRPr="006E353D">
              <w:t>Количество учебных недель в год</w:t>
            </w:r>
          </w:p>
        </w:tc>
      </w:tr>
      <w:tr w:rsidR="006E353D" w:rsidRPr="006E353D" w:rsidTr="00CB7F2E">
        <w:trPr>
          <w:trHeight w:hRule="exact" w:val="143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</w:p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  <w:r w:rsidRPr="006E353D">
              <w:t>Весь период</w:t>
            </w:r>
          </w:p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</w:p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  <w:r w:rsidRPr="006E353D">
              <w:t>6 лет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  <w:r w:rsidRPr="006E353D">
              <w:t>10 чел.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  <w:r w:rsidRPr="006E353D">
              <w:t>6 час.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3D" w:rsidRPr="006E353D" w:rsidRDefault="006E353D" w:rsidP="00CB7F2E">
            <w:pPr>
              <w:shd w:val="clear" w:color="auto" w:fill="FFFFFF"/>
              <w:ind w:firstLine="567"/>
              <w:jc w:val="both"/>
            </w:pPr>
            <w:r w:rsidRPr="006E353D">
              <w:t>42 недели</w:t>
            </w:r>
          </w:p>
        </w:tc>
      </w:tr>
    </w:tbl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ind w:firstLine="567"/>
        <w:jc w:val="both"/>
      </w:pPr>
      <w:r w:rsidRPr="006E353D">
        <w:t>Таблица 4</w:t>
      </w:r>
    </w:p>
    <w:p w:rsidR="006E353D" w:rsidRPr="006E353D" w:rsidRDefault="006E353D" w:rsidP="006E353D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701"/>
        <w:gridCol w:w="1701"/>
        <w:gridCol w:w="1397"/>
        <w:gridCol w:w="20"/>
        <w:gridCol w:w="1418"/>
      </w:tblGrid>
      <w:tr w:rsidR="006E353D" w:rsidRPr="006E353D" w:rsidTr="00CB7F2E">
        <w:tc>
          <w:tcPr>
            <w:tcW w:w="9498" w:type="dxa"/>
            <w:gridSpan w:val="7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53D">
              <w:rPr>
                <w:rFonts w:ascii="Times New Roman" w:hAnsi="Times New Roman"/>
                <w:sz w:val="24"/>
                <w:szCs w:val="24"/>
              </w:rPr>
              <w:t>Наполняемость групп и режим тренировочной работы</w:t>
            </w:r>
          </w:p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53D">
              <w:rPr>
                <w:rFonts w:ascii="Times New Roman" w:hAnsi="Times New Roman"/>
                <w:sz w:val="24"/>
                <w:szCs w:val="24"/>
              </w:rPr>
              <w:t xml:space="preserve"> ГНП, ТГ, ССМ, ГВСМ</w:t>
            </w:r>
          </w:p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353D" w:rsidRPr="006E353D" w:rsidTr="00CB7F2E">
        <w:tc>
          <w:tcPr>
            <w:tcW w:w="1843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Год обучения (продолжительность этапа)</w:t>
            </w:r>
          </w:p>
        </w:tc>
        <w:tc>
          <w:tcPr>
            <w:tcW w:w="1418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701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 xml:space="preserve">Минимальное количество </w:t>
            </w:r>
            <w:proofErr w:type="gramStart"/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занимающихся</w:t>
            </w:r>
            <w:proofErr w:type="gramEnd"/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</w:t>
            </w:r>
          </w:p>
        </w:tc>
        <w:tc>
          <w:tcPr>
            <w:tcW w:w="1701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Максимальное количество </w:t>
            </w:r>
            <w:proofErr w:type="gramStart"/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занимающихся</w:t>
            </w:r>
            <w:proofErr w:type="gramEnd"/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</w:t>
            </w:r>
          </w:p>
        </w:tc>
        <w:tc>
          <w:tcPr>
            <w:tcW w:w="1417" w:type="dxa"/>
            <w:gridSpan w:val="2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 в неделю</w:t>
            </w:r>
          </w:p>
        </w:tc>
        <w:tc>
          <w:tcPr>
            <w:tcW w:w="1418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Требование по спортивной подготовке</w:t>
            </w:r>
          </w:p>
        </w:tc>
      </w:tr>
      <w:tr w:rsidR="006E353D" w:rsidRPr="006E353D" w:rsidTr="00CB7F2E">
        <w:tc>
          <w:tcPr>
            <w:tcW w:w="9498" w:type="dxa"/>
            <w:gridSpan w:val="7"/>
            <w:tcBorders>
              <w:top w:val="nil"/>
              <w:bottom w:val="nil"/>
            </w:tcBorders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 xml:space="preserve">Группы начальной подготовки </w:t>
            </w:r>
          </w:p>
        </w:tc>
      </w:tr>
      <w:tr w:rsidR="006E353D" w:rsidRPr="006E353D" w:rsidTr="00CB7F2E">
        <w:trPr>
          <w:trHeight w:val="369"/>
        </w:trPr>
        <w:tc>
          <w:tcPr>
            <w:tcW w:w="1843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1-й год</w:t>
            </w:r>
          </w:p>
        </w:tc>
        <w:tc>
          <w:tcPr>
            <w:tcW w:w="1418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10-11 лет</w:t>
            </w:r>
          </w:p>
        </w:tc>
        <w:tc>
          <w:tcPr>
            <w:tcW w:w="1701" w:type="dxa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8" w:type="dxa"/>
            <w:gridSpan w:val="2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без разряда</w:t>
            </w:r>
          </w:p>
        </w:tc>
      </w:tr>
      <w:tr w:rsidR="006E353D" w:rsidRPr="006E353D" w:rsidTr="00CB7F2E">
        <w:tc>
          <w:tcPr>
            <w:tcW w:w="1843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2-й год</w:t>
            </w:r>
          </w:p>
        </w:tc>
        <w:tc>
          <w:tcPr>
            <w:tcW w:w="1418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11-12 лет</w:t>
            </w:r>
          </w:p>
        </w:tc>
        <w:tc>
          <w:tcPr>
            <w:tcW w:w="1701" w:type="dxa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97" w:type="dxa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38" w:type="dxa"/>
            <w:gridSpan w:val="2"/>
            <w:vMerge w:val="restart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3-2 юношеский разряд</w:t>
            </w:r>
          </w:p>
        </w:tc>
      </w:tr>
      <w:tr w:rsidR="006E353D" w:rsidRPr="006E353D" w:rsidTr="00CB7F2E">
        <w:trPr>
          <w:trHeight w:val="377"/>
        </w:trPr>
        <w:tc>
          <w:tcPr>
            <w:tcW w:w="1843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3-й год</w:t>
            </w:r>
          </w:p>
        </w:tc>
        <w:tc>
          <w:tcPr>
            <w:tcW w:w="1418" w:type="dxa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12-15 лет</w:t>
            </w:r>
          </w:p>
        </w:tc>
        <w:tc>
          <w:tcPr>
            <w:tcW w:w="1701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38" w:type="dxa"/>
            <w:gridSpan w:val="2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353D" w:rsidRPr="006E353D" w:rsidTr="00CB7F2E">
        <w:tc>
          <w:tcPr>
            <w:tcW w:w="9498" w:type="dxa"/>
            <w:gridSpan w:val="7"/>
            <w:tcBorders>
              <w:top w:val="nil"/>
              <w:bottom w:val="nil"/>
            </w:tcBorders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Группы тренировочного этапа (спортивной специализации)</w:t>
            </w:r>
          </w:p>
        </w:tc>
      </w:tr>
      <w:tr w:rsidR="006E353D" w:rsidRPr="006E353D" w:rsidTr="00CB7F2E">
        <w:tc>
          <w:tcPr>
            <w:tcW w:w="1843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1-й год</w:t>
            </w:r>
          </w:p>
        </w:tc>
        <w:tc>
          <w:tcPr>
            <w:tcW w:w="1418" w:type="dxa"/>
            <w:vMerge w:val="restart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12-15 лет</w:t>
            </w:r>
          </w:p>
        </w:tc>
        <w:tc>
          <w:tcPr>
            <w:tcW w:w="1701" w:type="dxa"/>
            <w:vMerge w:val="restart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97" w:type="dxa"/>
            <w:vMerge w:val="restart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8" w:type="dxa"/>
            <w:gridSpan w:val="2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 юношеский разряд</w:t>
            </w:r>
          </w:p>
        </w:tc>
      </w:tr>
      <w:tr w:rsidR="006E353D" w:rsidRPr="006E353D" w:rsidTr="00CB7F2E">
        <w:tc>
          <w:tcPr>
            <w:tcW w:w="1843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2-й год</w:t>
            </w:r>
          </w:p>
        </w:tc>
        <w:tc>
          <w:tcPr>
            <w:tcW w:w="1418" w:type="dxa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353D" w:rsidRPr="006E353D" w:rsidTr="00CB7F2E">
        <w:tc>
          <w:tcPr>
            <w:tcW w:w="1843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3-й год</w:t>
            </w:r>
          </w:p>
        </w:tc>
        <w:tc>
          <w:tcPr>
            <w:tcW w:w="1418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13-16 лет</w:t>
            </w:r>
          </w:p>
        </w:tc>
        <w:tc>
          <w:tcPr>
            <w:tcW w:w="1701" w:type="dxa"/>
            <w:vMerge w:val="restart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97" w:type="dxa"/>
            <w:vMerge w:val="restart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38" w:type="dxa"/>
            <w:gridSpan w:val="2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2-1 разряд</w:t>
            </w:r>
          </w:p>
        </w:tc>
      </w:tr>
      <w:tr w:rsidR="006E353D" w:rsidRPr="006E353D" w:rsidTr="00CB7F2E">
        <w:tc>
          <w:tcPr>
            <w:tcW w:w="1843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4-й год</w:t>
            </w:r>
          </w:p>
        </w:tc>
        <w:tc>
          <w:tcPr>
            <w:tcW w:w="1418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 разряд</w:t>
            </w:r>
          </w:p>
        </w:tc>
      </w:tr>
      <w:tr w:rsidR="006E353D" w:rsidRPr="006E353D" w:rsidTr="00CB7F2E">
        <w:tc>
          <w:tcPr>
            <w:tcW w:w="9498" w:type="dxa"/>
            <w:gridSpan w:val="7"/>
            <w:tcBorders>
              <w:top w:val="nil"/>
              <w:bottom w:val="nil"/>
            </w:tcBorders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Группы совершенствования спортивного мастерства</w:t>
            </w:r>
          </w:p>
        </w:tc>
      </w:tr>
      <w:tr w:rsidR="006E353D" w:rsidRPr="006E353D" w:rsidTr="00CB7F2E">
        <w:tc>
          <w:tcPr>
            <w:tcW w:w="1843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1-й год</w:t>
            </w:r>
          </w:p>
        </w:tc>
        <w:tc>
          <w:tcPr>
            <w:tcW w:w="1418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vMerge w:val="restart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38" w:type="dxa"/>
            <w:gridSpan w:val="2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КМС</w:t>
            </w:r>
          </w:p>
        </w:tc>
      </w:tr>
      <w:tr w:rsidR="006E353D" w:rsidRPr="006E353D" w:rsidTr="00CB7F2E">
        <w:tc>
          <w:tcPr>
            <w:tcW w:w="1843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свыше 1 года</w:t>
            </w:r>
          </w:p>
        </w:tc>
        <w:tc>
          <w:tcPr>
            <w:tcW w:w="1418" w:type="dxa"/>
            <w:vAlign w:val="center"/>
          </w:tcPr>
          <w:p w:rsidR="006E353D" w:rsidRPr="006E353D" w:rsidRDefault="006E353D" w:rsidP="00CB7F2E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16-21 год</w:t>
            </w:r>
          </w:p>
        </w:tc>
        <w:tc>
          <w:tcPr>
            <w:tcW w:w="1701" w:type="dxa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38" w:type="dxa"/>
            <w:gridSpan w:val="2"/>
          </w:tcPr>
          <w:p w:rsidR="006E353D" w:rsidRPr="006E353D" w:rsidRDefault="006E353D" w:rsidP="00CB7F2E">
            <w:pPr>
              <w:pStyle w:val="af6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53D">
              <w:rPr>
                <w:rFonts w:ascii="Times New Roman" w:hAnsi="Times New Roman"/>
                <w:bCs/>
                <w:sz w:val="24"/>
                <w:szCs w:val="24"/>
              </w:rPr>
              <w:t xml:space="preserve"> КМС, МС</w:t>
            </w:r>
          </w:p>
        </w:tc>
      </w:tr>
      <w:tr w:rsidR="006E353D" w:rsidRPr="006E353D" w:rsidTr="00CB7F2E">
        <w:tblPrEx>
          <w:tblLook w:val="0000"/>
        </w:tblPrEx>
        <w:trPr>
          <w:trHeight w:val="268"/>
        </w:trPr>
        <w:tc>
          <w:tcPr>
            <w:tcW w:w="1843" w:type="dxa"/>
            <w:tcBorders>
              <w:bottom w:val="single" w:sz="4" w:space="0" w:color="auto"/>
            </w:tcBorders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Весь период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353D" w:rsidRPr="006E353D" w:rsidRDefault="006E353D" w:rsidP="00CB7F2E">
            <w:pPr>
              <w:jc w:val="both"/>
            </w:pPr>
            <w:r w:rsidRPr="006E353D">
              <w:t>18 лет и старше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353D" w:rsidRPr="006E353D" w:rsidRDefault="006E353D" w:rsidP="00CB7F2E">
            <w:pPr>
              <w:ind w:firstLine="567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8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32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6E353D" w:rsidRPr="006E353D" w:rsidRDefault="006E353D" w:rsidP="00CB7F2E">
            <w:pPr>
              <w:ind w:firstLine="567"/>
              <w:jc w:val="both"/>
            </w:pPr>
            <w:r w:rsidRPr="006E353D">
              <w:t>МС</w:t>
            </w:r>
          </w:p>
        </w:tc>
      </w:tr>
    </w:tbl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>
      <w:pPr>
        <w:tabs>
          <w:tab w:val="left" w:pos="1134"/>
        </w:tabs>
        <w:ind w:firstLine="567"/>
        <w:jc w:val="both"/>
      </w:pPr>
      <w:r w:rsidRPr="006E353D">
        <w:t>14.В учреждениях дополнительного образования физкультурно-спортивной направленности выделено пять этапов спортивной подготовки: спортивно-оздоровительный этап (СОГ), этап начальной подготовки (ГНП), тренировочный этап (этап спортивной специализации) (ТГ), этап совершенствования спортивного мастерства (ССМ), этап высшего спортивного мастерства (ГВСМ).</w:t>
      </w:r>
    </w:p>
    <w:p w:rsidR="006E353D" w:rsidRPr="006E353D" w:rsidRDefault="006E353D" w:rsidP="006E353D">
      <w:pPr>
        <w:tabs>
          <w:tab w:val="left" w:pos="1134"/>
        </w:tabs>
        <w:ind w:firstLine="567"/>
        <w:jc w:val="both"/>
      </w:pPr>
      <w:r w:rsidRPr="006E353D">
        <w:t>15.К спортивно-оздоровительной подготовке (СОГ) допускаются все лица, желающие заниматься спортом, не имеющие медицинских противопоказаний (имеющих письменное разрешение врача). Продолжительность этапа не ограничена, охватывает весь период занятий в группе. В группах спортивно-оздоровительной подготовки осуществляется физкультурно-спортивная и воспитательная работа, направленная на разностороннюю физическую подготовку, преимущественно оздоровительной направленности, и овладение основами технико-тактической подготовки в виде спорта.</w:t>
      </w:r>
    </w:p>
    <w:p w:rsidR="006E353D" w:rsidRPr="006E353D" w:rsidRDefault="006E353D" w:rsidP="006E353D">
      <w:pPr>
        <w:tabs>
          <w:tab w:val="left" w:pos="1134"/>
        </w:tabs>
        <w:ind w:firstLine="567"/>
        <w:jc w:val="both"/>
      </w:pPr>
      <w:r w:rsidRPr="006E353D">
        <w:t>16.На этап начальной подготовки (ГНП) зачисляются учащиеся общеобразовательных школ, достигшие 8-10-летнего возраста, желающие заниматься спортом и имеющие письменное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подготовку, овладение основами техники  вида спорта, выполнение контрольных нормативов для зачисления на тренировочный этап.</w:t>
      </w:r>
    </w:p>
    <w:p w:rsidR="006E353D" w:rsidRPr="006E353D" w:rsidRDefault="006E353D" w:rsidP="006E353D">
      <w:pPr>
        <w:tabs>
          <w:tab w:val="left" w:pos="1134"/>
        </w:tabs>
        <w:ind w:firstLine="567"/>
        <w:jc w:val="both"/>
      </w:pPr>
      <w:r w:rsidRPr="006E353D">
        <w:lastRenderedPageBreak/>
        <w:t xml:space="preserve">17.Тренировочные группы (ТГ) формируются на конкурсной основе из здоровых и практически здоровых учащихся, прошедших необходимую подготовку не менее 1 года и выполнивших приемные нормативы по общефизической и специальной подготовке. Перевод по годам обучения в тренировочных группах осуществляется при условии выполнения контрольно-переводных нормативов по общей физической и специальной подготовке. </w:t>
      </w:r>
    </w:p>
    <w:p w:rsidR="006E353D" w:rsidRPr="006E353D" w:rsidRDefault="006E353D" w:rsidP="006E353D">
      <w:pPr>
        <w:tabs>
          <w:tab w:val="left" w:pos="1134"/>
        </w:tabs>
        <w:ind w:firstLine="567"/>
        <w:jc w:val="both"/>
      </w:pPr>
      <w:r w:rsidRPr="006E353D">
        <w:t xml:space="preserve">18.Группы совершенствования спортивного мастерства (ССМ) формируются из спортсменов, выполнивших разряд кандидата в мастера спорта. Перевод по годам обучения на этом этапе осуществляется при условии положительной динамики прироста спортивных показателей. </w:t>
      </w:r>
    </w:p>
    <w:p w:rsidR="006E353D" w:rsidRPr="006E353D" w:rsidRDefault="006E353D" w:rsidP="006E353D">
      <w:pPr>
        <w:tabs>
          <w:tab w:val="left" w:pos="1134"/>
        </w:tabs>
        <w:ind w:firstLine="567"/>
        <w:jc w:val="both"/>
      </w:pPr>
      <w:r w:rsidRPr="006E353D">
        <w:t>19.Группы высшего спортивного мастерства (ГВСМ) формируются из спортсменов, достигших результатов уровня спортивных сборных команд Российской Федерации и выполнивших норматив «Мастер спорта России».</w:t>
      </w:r>
    </w:p>
    <w:p w:rsidR="006E353D" w:rsidRPr="006E353D" w:rsidRDefault="006E353D" w:rsidP="006E353D">
      <w:pPr>
        <w:tabs>
          <w:tab w:val="left" w:pos="1134"/>
        </w:tabs>
        <w:ind w:firstLine="567"/>
        <w:jc w:val="both"/>
      </w:pPr>
    </w:p>
    <w:p w:rsidR="006E353D" w:rsidRPr="006E353D" w:rsidRDefault="006E353D" w:rsidP="006E353D">
      <w:pPr>
        <w:tabs>
          <w:tab w:val="left" w:pos="1134"/>
        </w:tabs>
        <w:ind w:firstLine="567"/>
        <w:jc w:val="center"/>
      </w:pPr>
      <w:r w:rsidRPr="006E353D">
        <w:t>_______________</w:t>
      </w:r>
    </w:p>
    <w:p w:rsidR="006E353D" w:rsidRPr="006E353D" w:rsidRDefault="006E353D" w:rsidP="006E353D">
      <w:pPr>
        <w:ind w:firstLine="567"/>
        <w:jc w:val="center"/>
      </w:pPr>
    </w:p>
    <w:p w:rsidR="006E353D" w:rsidRPr="006E353D" w:rsidRDefault="006E353D" w:rsidP="006E353D">
      <w:pPr>
        <w:ind w:firstLine="567"/>
        <w:jc w:val="both"/>
      </w:pPr>
    </w:p>
    <w:p w:rsidR="006E353D" w:rsidRPr="006E353D" w:rsidRDefault="006E353D" w:rsidP="006E353D"/>
    <w:p w:rsidR="006E353D" w:rsidRP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E353D" w:rsidRPr="006E353D" w:rsidRDefault="006E353D" w:rsidP="002E6892">
      <w:pPr>
        <w:pStyle w:val="ConsPlusNormal"/>
        <w:widowControl/>
        <w:tabs>
          <w:tab w:val="left" w:pos="851"/>
          <w:tab w:val="left" w:pos="127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6E353D" w:rsidRPr="006E353D" w:rsidSect="00AB0898">
      <w:headerReference w:type="default" r:id="rId10"/>
      <w:pgSz w:w="11906" w:h="16838" w:code="9"/>
      <w:pgMar w:top="284" w:right="849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DE" w:rsidRDefault="00B423DE" w:rsidP="004E7F63">
      <w:r>
        <w:separator/>
      </w:r>
    </w:p>
  </w:endnote>
  <w:endnote w:type="continuationSeparator" w:id="0">
    <w:p w:rsidR="00B423DE" w:rsidRDefault="00B423DE" w:rsidP="004E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DE" w:rsidRDefault="00B423DE" w:rsidP="004E7F63">
      <w:r>
        <w:separator/>
      </w:r>
    </w:p>
  </w:footnote>
  <w:footnote w:type="continuationSeparator" w:id="0">
    <w:p w:rsidR="00B423DE" w:rsidRDefault="00B423DE" w:rsidP="004E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84" w:rsidRDefault="00275884" w:rsidP="006E353D">
    <w:pPr>
      <w:pStyle w:val="a8"/>
    </w:pPr>
  </w:p>
  <w:p w:rsidR="00275884" w:rsidRDefault="002758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43B28"/>
    <w:multiLevelType w:val="multilevel"/>
    <w:tmpl w:val="CE74F51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006933"/>
    <w:multiLevelType w:val="hybridMultilevel"/>
    <w:tmpl w:val="4864A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6A5797"/>
    <w:multiLevelType w:val="hybridMultilevel"/>
    <w:tmpl w:val="DA663872"/>
    <w:lvl w:ilvl="0" w:tplc="7B0AB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7B676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0E796835"/>
    <w:multiLevelType w:val="hybridMultilevel"/>
    <w:tmpl w:val="F7C6FB6A"/>
    <w:lvl w:ilvl="0" w:tplc="B9128BD8">
      <w:start w:val="1"/>
      <w:numFmt w:val="decimal"/>
      <w:lvlText w:val="%1)"/>
      <w:lvlJc w:val="left"/>
      <w:pPr>
        <w:ind w:left="436" w:hanging="526"/>
      </w:pPr>
      <w:rPr>
        <w:rFonts w:ascii="Times New Roman" w:eastAsia="Times New Roman" w:hAnsi="Times New Roman" w:cs="Times New Roman" w:hint="default"/>
        <w:w w:val="94"/>
        <w:sz w:val="30"/>
        <w:szCs w:val="30"/>
        <w:lang w:val="ru-RU" w:eastAsia="en-US" w:bidi="ar-SA"/>
      </w:rPr>
    </w:lvl>
    <w:lvl w:ilvl="1" w:tplc="86F4A4DC">
      <w:numFmt w:val="bullet"/>
      <w:lvlText w:val="•"/>
      <w:lvlJc w:val="left"/>
      <w:pPr>
        <w:ind w:left="1398" w:hanging="526"/>
      </w:pPr>
      <w:rPr>
        <w:rFonts w:hint="default"/>
        <w:lang w:val="ru-RU" w:eastAsia="en-US" w:bidi="ar-SA"/>
      </w:rPr>
    </w:lvl>
    <w:lvl w:ilvl="2" w:tplc="2FC4F42A">
      <w:numFmt w:val="bullet"/>
      <w:lvlText w:val="•"/>
      <w:lvlJc w:val="left"/>
      <w:pPr>
        <w:ind w:left="2356" w:hanging="526"/>
      </w:pPr>
      <w:rPr>
        <w:rFonts w:hint="default"/>
        <w:lang w:val="ru-RU" w:eastAsia="en-US" w:bidi="ar-SA"/>
      </w:rPr>
    </w:lvl>
    <w:lvl w:ilvl="3" w:tplc="A9B2A574">
      <w:numFmt w:val="bullet"/>
      <w:lvlText w:val="•"/>
      <w:lvlJc w:val="left"/>
      <w:pPr>
        <w:ind w:left="3314" w:hanging="526"/>
      </w:pPr>
      <w:rPr>
        <w:rFonts w:hint="default"/>
        <w:lang w:val="ru-RU" w:eastAsia="en-US" w:bidi="ar-SA"/>
      </w:rPr>
    </w:lvl>
    <w:lvl w:ilvl="4" w:tplc="FC04C692">
      <w:numFmt w:val="bullet"/>
      <w:lvlText w:val="•"/>
      <w:lvlJc w:val="left"/>
      <w:pPr>
        <w:ind w:left="4272" w:hanging="526"/>
      </w:pPr>
      <w:rPr>
        <w:rFonts w:hint="default"/>
        <w:lang w:val="ru-RU" w:eastAsia="en-US" w:bidi="ar-SA"/>
      </w:rPr>
    </w:lvl>
    <w:lvl w:ilvl="5" w:tplc="8A1A98B4">
      <w:numFmt w:val="bullet"/>
      <w:lvlText w:val="•"/>
      <w:lvlJc w:val="left"/>
      <w:pPr>
        <w:ind w:left="5230" w:hanging="526"/>
      </w:pPr>
      <w:rPr>
        <w:rFonts w:hint="default"/>
        <w:lang w:val="ru-RU" w:eastAsia="en-US" w:bidi="ar-SA"/>
      </w:rPr>
    </w:lvl>
    <w:lvl w:ilvl="6" w:tplc="955C7082">
      <w:numFmt w:val="bullet"/>
      <w:lvlText w:val="•"/>
      <w:lvlJc w:val="left"/>
      <w:pPr>
        <w:ind w:left="6188" w:hanging="526"/>
      </w:pPr>
      <w:rPr>
        <w:rFonts w:hint="default"/>
        <w:lang w:val="ru-RU" w:eastAsia="en-US" w:bidi="ar-SA"/>
      </w:rPr>
    </w:lvl>
    <w:lvl w:ilvl="7" w:tplc="ADA89E62">
      <w:numFmt w:val="bullet"/>
      <w:lvlText w:val="•"/>
      <w:lvlJc w:val="left"/>
      <w:pPr>
        <w:ind w:left="7146" w:hanging="526"/>
      </w:pPr>
      <w:rPr>
        <w:rFonts w:hint="default"/>
        <w:lang w:val="ru-RU" w:eastAsia="en-US" w:bidi="ar-SA"/>
      </w:rPr>
    </w:lvl>
    <w:lvl w:ilvl="8" w:tplc="7FBE2E30">
      <w:numFmt w:val="bullet"/>
      <w:lvlText w:val="•"/>
      <w:lvlJc w:val="left"/>
      <w:pPr>
        <w:ind w:left="8104" w:hanging="526"/>
      </w:pPr>
      <w:rPr>
        <w:rFonts w:hint="default"/>
        <w:lang w:val="ru-RU" w:eastAsia="en-US" w:bidi="ar-SA"/>
      </w:rPr>
    </w:lvl>
  </w:abstractNum>
  <w:abstractNum w:abstractNumId="6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700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7">
    <w:nsid w:val="0FDB737A"/>
    <w:multiLevelType w:val="hybridMultilevel"/>
    <w:tmpl w:val="D78CD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952580"/>
    <w:multiLevelType w:val="hybridMultilevel"/>
    <w:tmpl w:val="A0E4C6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206236A"/>
    <w:multiLevelType w:val="hybridMultilevel"/>
    <w:tmpl w:val="572C93F0"/>
    <w:lvl w:ilvl="0" w:tplc="809072F4">
      <w:start w:val="2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85CA3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>
    <w:nsid w:val="164912AF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2">
    <w:nsid w:val="1A21132B"/>
    <w:multiLevelType w:val="hybridMultilevel"/>
    <w:tmpl w:val="254297D2"/>
    <w:lvl w:ilvl="0" w:tplc="F7B80CB2">
      <w:start w:val="2"/>
      <w:numFmt w:val="decimal"/>
      <w:lvlText w:val="%1."/>
      <w:lvlJc w:val="left"/>
      <w:pPr>
        <w:ind w:left="141" w:hanging="443"/>
      </w:pPr>
      <w:rPr>
        <w:rFonts w:hint="default"/>
        <w:w w:val="92"/>
        <w:lang w:val="ru-RU" w:eastAsia="en-US" w:bidi="ar-SA"/>
      </w:rPr>
    </w:lvl>
    <w:lvl w:ilvl="1" w:tplc="5DE45742">
      <w:numFmt w:val="bullet"/>
      <w:lvlText w:val="•"/>
      <w:lvlJc w:val="left"/>
      <w:pPr>
        <w:ind w:left="1128" w:hanging="443"/>
      </w:pPr>
      <w:rPr>
        <w:rFonts w:hint="default"/>
        <w:lang w:val="ru-RU" w:eastAsia="en-US" w:bidi="ar-SA"/>
      </w:rPr>
    </w:lvl>
    <w:lvl w:ilvl="2" w:tplc="13449266">
      <w:numFmt w:val="bullet"/>
      <w:lvlText w:val="•"/>
      <w:lvlJc w:val="left"/>
      <w:pPr>
        <w:ind w:left="2116" w:hanging="443"/>
      </w:pPr>
      <w:rPr>
        <w:rFonts w:hint="default"/>
        <w:lang w:val="ru-RU" w:eastAsia="en-US" w:bidi="ar-SA"/>
      </w:rPr>
    </w:lvl>
    <w:lvl w:ilvl="3" w:tplc="E6C254A4">
      <w:numFmt w:val="bullet"/>
      <w:lvlText w:val="•"/>
      <w:lvlJc w:val="left"/>
      <w:pPr>
        <w:ind w:left="3104" w:hanging="443"/>
      </w:pPr>
      <w:rPr>
        <w:rFonts w:hint="default"/>
        <w:lang w:val="ru-RU" w:eastAsia="en-US" w:bidi="ar-SA"/>
      </w:rPr>
    </w:lvl>
    <w:lvl w:ilvl="4" w:tplc="A4248618">
      <w:numFmt w:val="bullet"/>
      <w:lvlText w:val="•"/>
      <w:lvlJc w:val="left"/>
      <w:pPr>
        <w:ind w:left="4092" w:hanging="443"/>
      </w:pPr>
      <w:rPr>
        <w:rFonts w:hint="default"/>
        <w:lang w:val="ru-RU" w:eastAsia="en-US" w:bidi="ar-SA"/>
      </w:rPr>
    </w:lvl>
    <w:lvl w:ilvl="5" w:tplc="CEB487BE">
      <w:numFmt w:val="bullet"/>
      <w:lvlText w:val="•"/>
      <w:lvlJc w:val="left"/>
      <w:pPr>
        <w:ind w:left="5080" w:hanging="443"/>
      </w:pPr>
      <w:rPr>
        <w:rFonts w:hint="default"/>
        <w:lang w:val="ru-RU" w:eastAsia="en-US" w:bidi="ar-SA"/>
      </w:rPr>
    </w:lvl>
    <w:lvl w:ilvl="6" w:tplc="1C00AE36">
      <w:numFmt w:val="bullet"/>
      <w:lvlText w:val="•"/>
      <w:lvlJc w:val="left"/>
      <w:pPr>
        <w:ind w:left="6068" w:hanging="443"/>
      </w:pPr>
      <w:rPr>
        <w:rFonts w:hint="default"/>
        <w:lang w:val="ru-RU" w:eastAsia="en-US" w:bidi="ar-SA"/>
      </w:rPr>
    </w:lvl>
    <w:lvl w:ilvl="7" w:tplc="DA823AB6">
      <w:numFmt w:val="bullet"/>
      <w:lvlText w:val="•"/>
      <w:lvlJc w:val="left"/>
      <w:pPr>
        <w:ind w:left="7056" w:hanging="443"/>
      </w:pPr>
      <w:rPr>
        <w:rFonts w:hint="default"/>
        <w:lang w:val="ru-RU" w:eastAsia="en-US" w:bidi="ar-SA"/>
      </w:rPr>
    </w:lvl>
    <w:lvl w:ilvl="8" w:tplc="CCC05706">
      <w:numFmt w:val="bullet"/>
      <w:lvlText w:val="•"/>
      <w:lvlJc w:val="left"/>
      <w:pPr>
        <w:ind w:left="8044" w:hanging="443"/>
      </w:pPr>
      <w:rPr>
        <w:rFonts w:hint="default"/>
        <w:lang w:val="ru-RU" w:eastAsia="en-US" w:bidi="ar-SA"/>
      </w:rPr>
    </w:lvl>
  </w:abstractNum>
  <w:abstractNum w:abstractNumId="13">
    <w:nsid w:val="1B460F76"/>
    <w:multiLevelType w:val="hybridMultilevel"/>
    <w:tmpl w:val="B87041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D37ACC"/>
    <w:multiLevelType w:val="hybridMultilevel"/>
    <w:tmpl w:val="89145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982D8F"/>
    <w:multiLevelType w:val="hybridMultilevel"/>
    <w:tmpl w:val="1ABAC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1F48BB"/>
    <w:multiLevelType w:val="hybridMultilevel"/>
    <w:tmpl w:val="EE665994"/>
    <w:lvl w:ilvl="0" w:tplc="E722BFFE">
      <w:start w:val="1"/>
      <w:numFmt w:val="decimal"/>
      <w:lvlText w:val="%1)"/>
      <w:lvlJc w:val="left"/>
      <w:pPr>
        <w:ind w:left="439" w:hanging="433"/>
      </w:pPr>
      <w:rPr>
        <w:rFonts w:ascii="Times New Roman" w:eastAsia="Times New Roman" w:hAnsi="Times New Roman" w:cs="Times New Roman" w:hint="default"/>
        <w:w w:val="94"/>
        <w:sz w:val="30"/>
        <w:szCs w:val="30"/>
        <w:lang w:val="ru-RU" w:eastAsia="en-US" w:bidi="ar-SA"/>
      </w:rPr>
    </w:lvl>
    <w:lvl w:ilvl="1" w:tplc="08A8831C">
      <w:numFmt w:val="bullet"/>
      <w:lvlText w:val="•"/>
      <w:lvlJc w:val="left"/>
      <w:pPr>
        <w:ind w:left="1398" w:hanging="433"/>
      </w:pPr>
      <w:rPr>
        <w:rFonts w:hint="default"/>
        <w:lang w:val="ru-RU" w:eastAsia="en-US" w:bidi="ar-SA"/>
      </w:rPr>
    </w:lvl>
    <w:lvl w:ilvl="2" w:tplc="2E6EAEAE">
      <w:numFmt w:val="bullet"/>
      <w:lvlText w:val="•"/>
      <w:lvlJc w:val="left"/>
      <w:pPr>
        <w:ind w:left="2356" w:hanging="433"/>
      </w:pPr>
      <w:rPr>
        <w:rFonts w:hint="default"/>
        <w:lang w:val="ru-RU" w:eastAsia="en-US" w:bidi="ar-SA"/>
      </w:rPr>
    </w:lvl>
    <w:lvl w:ilvl="3" w:tplc="D8CC9C82">
      <w:numFmt w:val="bullet"/>
      <w:lvlText w:val="•"/>
      <w:lvlJc w:val="left"/>
      <w:pPr>
        <w:ind w:left="3314" w:hanging="433"/>
      </w:pPr>
      <w:rPr>
        <w:rFonts w:hint="default"/>
        <w:lang w:val="ru-RU" w:eastAsia="en-US" w:bidi="ar-SA"/>
      </w:rPr>
    </w:lvl>
    <w:lvl w:ilvl="4" w:tplc="A8FA31D0">
      <w:numFmt w:val="bullet"/>
      <w:lvlText w:val="•"/>
      <w:lvlJc w:val="left"/>
      <w:pPr>
        <w:ind w:left="4272" w:hanging="433"/>
      </w:pPr>
      <w:rPr>
        <w:rFonts w:hint="default"/>
        <w:lang w:val="ru-RU" w:eastAsia="en-US" w:bidi="ar-SA"/>
      </w:rPr>
    </w:lvl>
    <w:lvl w:ilvl="5" w:tplc="544EC11E">
      <w:numFmt w:val="bullet"/>
      <w:lvlText w:val="•"/>
      <w:lvlJc w:val="left"/>
      <w:pPr>
        <w:ind w:left="5230" w:hanging="433"/>
      </w:pPr>
      <w:rPr>
        <w:rFonts w:hint="default"/>
        <w:lang w:val="ru-RU" w:eastAsia="en-US" w:bidi="ar-SA"/>
      </w:rPr>
    </w:lvl>
    <w:lvl w:ilvl="6" w:tplc="23E44FC0">
      <w:numFmt w:val="bullet"/>
      <w:lvlText w:val="•"/>
      <w:lvlJc w:val="left"/>
      <w:pPr>
        <w:ind w:left="6188" w:hanging="433"/>
      </w:pPr>
      <w:rPr>
        <w:rFonts w:hint="default"/>
        <w:lang w:val="ru-RU" w:eastAsia="en-US" w:bidi="ar-SA"/>
      </w:rPr>
    </w:lvl>
    <w:lvl w:ilvl="7" w:tplc="D33AE8EC">
      <w:numFmt w:val="bullet"/>
      <w:lvlText w:val="•"/>
      <w:lvlJc w:val="left"/>
      <w:pPr>
        <w:ind w:left="7146" w:hanging="433"/>
      </w:pPr>
      <w:rPr>
        <w:rFonts w:hint="default"/>
        <w:lang w:val="ru-RU" w:eastAsia="en-US" w:bidi="ar-SA"/>
      </w:rPr>
    </w:lvl>
    <w:lvl w:ilvl="8" w:tplc="2F3C8FC8">
      <w:numFmt w:val="bullet"/>
      <w:lvlText w:val="•"/>
      <w:lvlJc w:val="left"/>
      <w:pPr>
        <w:ind w:left="8104" w:hanging="433"/>
      </w:pPr>
      <w:rPr>
        <w:rFonts w:hint="default"/>
        <w:lang w:val="ru-RU" w:eastAsia="en-US" w:bidi="ar-SA"/>
      </w:rPr>
    </w:lvl>
  </w:abstractNum>
  <w:abstractNum w:abstractNumId="17">
    <w:nsid w:val="2C422506"/>
    <w:multiLevelType w:val="multilevel"/>
    <w:tmpl w:val="46102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7F1845"/>
    <w:multiLevelType w:val="hybridMultilevel"/>
    <w:tmpl w:val="A09E6A3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2D81743D"/>
    <w:multiLevelType w:val="hybridMultilevel"/>
    <w:tmpl w:val="965E0A3E"/>
    <w:lvl w:ilvl="0" w:tplc="847CF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D3D2D"/>
    <w:multiLevelType w:val="multilevel"/>
    <w:tmpl w:val="575E3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1">
    <w:nsid w:val="2E147B98"/>
    <w:multiLevelType w:val="hybridMultilevel"/>
    <w:tmpl w:val="B32C2204"/>
    <w:lvl w:ilvl="0" w:tplc="6D409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405581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3">
    <w:nsid w:val="368A0308"/>
    <w:multiLevelType w:val="hybridMultilevel"/>
    <w:tmpl w:val="F252D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69B1657"/>
    <w:multiLevelType w:val="hybridMultilevel"/>
    <w:tmpl w:val="72E081EC"/>
    <w:lvl w:ilvl="0" w:tplc="D6109DF2">
      <w:start w:val="3"/>
      <w:numFmt w:val="upperRoman"/>
      <w:lvlText w:val="%1."/>
      <w:lvlJc w:val="left"/>
      <w:pPr>
        <w:ind w:left="2809" w:hanging="4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6"/>
        <w:szCs w:val="26"/>
        <w:lang w:val="ru-RU" w:eastAsia="en-US" w:bidi="ar-SA"/>
      </w:rPr>
    </w:lvl>
    <w:lvl w:ilvl="1" w:tplc="D66A407A">
      <w:numFmt w:val="bullet"/>
      <w:lvlText w:val="•"/>
      <w:lvlJc w:val="left"/>
      <w:pPr>
        <w:ind w:left="3522" w:hanging="485"/>
      </w:pPr>
      <w:rPr>
        <w:rFonts w:hint="default"/>
        <w:lang w:val="ru-RU" w:eastAsia="en-US" w:bidi="ar-SA"/>
      </w:rPr>
    </w:lvl>
    <w:lvl w:ilvl="2" w:tplc="D59EAE44">
      <w:numFmt w:val="bullet"/>
      <w:lvlText w:val="•"/>
      <w:lvlJc w:val="left"/>
      <w:pPr>
        <w:ind w:left="4244" w:hanging="485"/>
      </w:pPr>
      <w:rPr>
        <w:rFonts w:hint="default"/>
        <w:lang w:val="ru-RU" w:eastAsia="en-US" w:bidi="ar-SA"/>
      </w:rPr>
    </w:lvl>
    <w:lvl w:ilvl="3" w:tplc="1024ADD2">
      <w:numFmt w:val="bullet"/>
      <w:lvlText w:val="•"/>
      <w:lvlJc w:val="left"/>
      <w:pPr>
        <w:ind w:left="4966" w:hanging="485"/>
      </w:pPr>
      <w:rPr>
        <w:rFonts w:hint="default"/>
        <w:lang w:val="ru-RU" w:eastAsia="en-US" w:bidi="ar-SA"/>
      </w:rPr>
    </w:lvl>
    <w:lvl w:ilvl="4" w:tplc="C0868E28">
      <w:numFmt w:val="bullet"/>
      <w:lvlText w:val="•"/>
      <w:lvlJc w:val="left"/>
      <w:pPr>
        <w:ind w:left="5688" w:hanging="485"/>
      </w:pPr>
      <w:rPr>
        <w:rFonts w:hint="default"/>
        <w:lang w:val="ru-RU" w:eastAsia="en-US" w:bidi="ar-SA"/>
      </w:rPr>
    </w:lvl>
    <w:lvl w:ilvl="5" w:tplc="009E2B52">
      <w:numFmt w:val="bullet"/>
      <w:lvlText w:val="•"/>
      <w:lvlJc w:val="left"/>
      <w:pPr>
        <w:ind w:left="6410" w:hanging="485"/>
      </w:pPr>
      <w:rPr>
        <w:rFonts w:hint="default"/>
        <w:lang w:val="ru-RU" w:eastAsia="en-US" w:bidi="ar-SA"/>
      </w:rPr>
    </w:lvl>
    <w:lvl w:ilvl="6" w:tplc="3B3E17E8">
      <w:numFmt w:val="bullet"/>
      <w:lvlText w:val="•"/>
      <w:lvlJc w:val="left"/>
      <w:pPr>
        <w:ind w:left="7132" w:hanging="485"/>
      </w:pPr>
      <w:rPr>
        <w:rFonts w:hint="default"/>
        <w:lang w:val="ru-RU" w:eastAsia="en-US" w:bidi="ar-SA"/>
      </w:rPr>
    </w:lvl>
    <w:lvl w:ilvl="7" w:tplc="9890777C">
      <w:numFmt w:val="bullet"/>
      <w:lvlText w:val="•"/>
      <w:lvlJc w:val="left"/>
      <w:pPr>
        <w:ind w:left="7854" w:hanging="485"/>
      </w:pPr>
      <w:rPr>
        <w:rFonts w:hint="default"/>
        <w:lang w:val="ru-RU" w:eastAsia="en-US" w:bidi="ar-SA"/>
      </w:rPr>
    </w:lvl>
    <w:lvl w:ilvl="8" w:tplc="2E14457C">
      <w:numFmt w:val="bullet"/>
      <w:lvlText w:val="•"/>
      <w:lvlJc w:val="left"/>
      <w:pPr>
        <w:ind w:left="8576" w:hanging="485"/>
      </w:pPr>
      <w:rPr>
        <w:rFonts w:hint="default"/>
        <w:lang w:val="ru-RU" w:eastAsia="en-US" w:bidi="ar-SA"/>
      </w:rPr>
    </w:lvl>
  </w:abstractNum>
  <w:abstractNum w:abstractNumId="25">
    <w:nsid w:val="3F10195C"/>
    <w:multiLevelType w:val="hybridMultilevel"/>
    <w:tmpl w:val="03C29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2A6256F"/>
    <w:multiLevelType w:val="hybridMultilevel"/>
    <w:tmpl w:val="B61CEA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966196C"/>
    <w:multiLevelType w:val="multilevel"/>
    <w:tmpl w:val="84B2144A"/>
    <w:lvl w:ilvl="0">
      <w:start w:val="1"/>
      <w:numFmt w:val="decimal"/>
      <w:lvlText w:val="%1."/>
      <w:lvlJc w:val="left"/>
      <w:pPr>
        <w:ind w:left="1005" w:hanging="72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5" w:hanging="511"/>
      </w:pPr>
      <w:rPr>
        <w:rFonts w:ascii="Times New Roman" w:eastAsia="Times New Roman" w:hAnsi="Times New Roman" w:cs="Times New Roman" w:hint="default"/>
        <w:w w:val="91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" w:hanging="1054"/>
      </w:pPr>
      <w:rPr>
        <w:rFonts w:ascii="Times New Roman" w:eastAsia="Times New Roman" w:hAnsi="Times New Roman" w:cs="Times New Roman" w:hint="default"/>
        <w:w w:val="92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140" w:hanging="10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10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10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10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10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1054"/>
      </w:pPr>
      <w:rPr>
        <w:rFonts w:hint="default"/>
        <w:lang w:val="ru-RU" w:eastAsia="en-US" w:bidi="ar-SA"/>
      </w:rPr>
    </w:lvl>
  </w:abstractNum>
  <w:abstractNum w:abstractNumId="28">
    <w:nsid w:val="4B442A8A"/>
    <w:multiLevelType w:val="hybridMultilevel"/>
    <w:tmpl w:val="3E2697A4"/>
    <w:lvl w:ilvl="0" w:tplc="E0941076">
      <w:start w:val="1"/>
      <w:numFmt w:val="decimal"/>
      <w:lvlText w:val="%1."/>
      <w:lvlJc w:val="left"/>
      <w:pPr>
        <w:ind w:left="777" w:hanging="419"/>
      </w:pPr>
      <w:rPr>
        <w:rFonts w:ascii="Times New Roman" w:eastAsia="Times New Roman" w:hAnsi="Times New Roman" w:cs="Times New Roman" w:hint="default"/>
        <w:w w:val="91"/>
        <w:sz w:val="29"/>
        <w:szCs w:val="29"/>
        <w:lang w:val="ru-RU" w:eastAsia="en-US" w:bidi="ar-SA"/>
      </w:rPr>
    </w:lvl>
    <w:lvl w:ilvl="1" w:tplc="CCA68C56">
      <w:numFmt w:val="bullet"/>
      <w:lvlText w:val="•"/>
      <w:lvlJc w:val="left"/>
      <w:pPr>
        <w:ind w:left="1704" w:hanging="419"/>
      </w:pPr>
      <w:rPr>
        <w:rFonts w:hint="default"/>
        <w:lang w:val="ru-RU" w:eastAsia="en-US" w:bidi="ar-SA"/>
      </w:rPr>
    </w:lvl>
    <w:lvl w:ilvl="2" w:tplc="5CC0C62C">
      <w:numFmt w:val="bullet"/>
      <w:lvlText w:val="•"/>
      <w:lvlJc w:val="left"/>
      <w:pPr>
        <w:ind w:left="2628" w:hanging="419"/>
      </w:pPr>
      <w:rPr>
        <w:rFonts w:hint="default"/>
        <w:lang w:val="ru-RU" w:eastAsia="en-US" w:bidi="ar-SA"/>
      </w:rPr>
    </w:lvl>
    <w:lvl w:ilvl="3" w:tplc="1974BC46">
      <w:numFmt w:val="bullet"/>
      <w:lvlText w:val="•"/>
      <w:lvlJc w:val="left"/>
      <w:pPr>
        <w:ind w:left="3552" w:hanging="419"/>
      </w:pPr>
      <w:rPr>
        <w:rFonts w:hint="default"/>
        <w:lang w:val="ru-RU" w:eastAsia="en-US" w:bidi="ar-SA"/>
      </w:rPr>
    </w:lvl>
    <w:lvl w:ilvl="4" w:tplc="7E76100A">
      <w:numFmt w:val="bullet"/>
      <w:lvlText w:val="•"/>
      <w:lvlJc w:val="left"/>
      <w:pPr>
        <w:ind w:left="4476" w:hanging="419"/>
      </w:pPr>
      <w:rPr>
        <w:rFonts w:hint="default"/>
        <w:lang w:val="ru-RU" w:eastAsia="en-US" w:bidi="ar-SA"/>
      </w:rPr>
    </w:lvl>
    <w:lvl w:ilvl="5" w:tplc="B33EFBAA">
      <w:numFmt w:val="bullet"/>
      <w:lvlText w:val="•"/>
      <w:lvlJc w:val="left"/>
      <w:pPr>
        <w:ind w:left="5400" w:hanging="419"/>
      </w:pPr>
      <w:rPr>
        <w:rFonts w:hint="default"/>
        <w:lang w:val="ru-RU" w:eastAsia="en-US" w:bidi="ar-SA"/>
      </w:rPr>
    </w:lvl>
    <w:lvl w:ilvl="6" w:tplc="44DE7A4A">
      <w:numFmt w:val="bullet"/>
      <w:lvlText w:val="•"/>
      <w:lvlJc w:val="left"/>
      <w:pPr>
        <w:ind w:left="6324" w:hanging="419"/>
      </w:pPr>
      <w:rPr>
        <w:rFonts w:hint="default"/>
        <w:lang w:val="ru-RU" w:eastAsia="en-US" w:bidi="ar-SA"/>
      </w:rPr>
    </w:lvl>
    <w:lvl w:ilvl="7" w:tplc="CC78BC3A">
      <w:numFmt w:val="bullet"/>
      <w:lvlText w:val="•"/>
      <w:lvlJc w:val="left"/>
      <w:pPr>
        <w:ind w:left="7248" w:hanging="419"/>
      </w:pPr>
      <w:rPr>
        <w:rFonts w:hint="default"/>
        <w:lang w:val="ru-RU" w:eastAsia="en-US" w:bidi="ar-SA"/>
      </w:rPr>
    </w:lvl>
    <w:lvl w:ilvl="8" w:tplc="A6C08D72">
      <w:numFmt w:val="bullet"/>
      <w:lvlText w:val="•"/>
      <w:lvlJc w:val="left"/>
      <w:pPr>
        <w:ind w:left="8172" w:hanging="419"/>
      </w:pPr>
      <w:rPr>
        <w:rFonts w:hint="default"/>
        <w:lang w:val="ru-RU" w:eastAsia="en-US" w:bidi="ar-SA"/>
      </w:rPr>
    </w:lvl>
  </w:abstractNum>
  <w:abstractNum w:abstractNumId="29">
    <w:nsid w:val="4F2E5240"/>
    <w:multiLevelType w:val="hybridMultilevel"/>
    <w:tmpl w:val="8FF4F81C"/>
    <w:lvl w:ilvl="0" w:tplc="17E288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A62461"/>
    <w:multiLevelType w:val="hybridMultilevel"/>
    <w:tmpl w:val="376EE434"/>
    <w:lvl w:ilvl="0" w:tplc="CEFC4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CF5E2A"/>
    <w:multiLevelType w:val="hybridMultilevel"/>
    <w:tmpl w:val="9A10D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412475"/>
    <w:multiLevelType w:val="hybridMultilevel"/>
    <w:tmpl w:val="91B69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F9D5039"/>
    <w:multiLevelType w:val="hybridMultilevel"/>
    <w:tmpl w:val="25686D24"/>
    <w:lvl w:ilvl="0" w:tplc="24A2D7E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AA66CD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6">
    <w:nsid w:val="6ADD600B"/>
    <w:multiLevelType w:val="multilevel"/>
    <w:tmpl w:val="342619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7">
    <w:nsid w:val="6B5F593A"/>
    <w:multiLevelType w:val="hybridMultilevel"/>
    <w:tmpl w:val="B582D5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1F220E"/>
    <w:multiLevelType w:val="multilevel"/>
    <w:tmpl w:val="342619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9">
    <w:nsid w:val="72253E43"/>
    <w:multiLevelType w:val="hybridMultilevel"/>
    <w:tmpl w:val="85D4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D22B5"/>
    <w:multiLevelType w:val="multilevel"/>
    <w:tmpl w:val="528AE314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83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41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78311B"/>
    <w:multiLevelType w:val="hybridMultilevel"/>
    <w:tmpl w:val="66903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2A2CD9"/>
    <w:multiLevelType w:val="hybridMultilevel"/>
    <w:tmpl w:val="EC3C4158"/>
    <w:lvl w:ilvl="0" w:tplc="4F70131E">
      <w:start w:val="1"/>
      <w:numFmt w:val="decimal"/>
      <w:lvlText w:val="%1."/>
      <w:lvlJc w:val="left"/>
      <w:pPr>
        <w:ind w:left="156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FB87794"/>
    <w:multiLevelType w:val="multilevel"/>
    <w:tmpl w:val="D708D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0"/>
  </w:num>
  <w:num w:numId="2">
    <w:abstractNumId w:val="23"/>
  </w:num>
  <w:num w:numId="3">
    <w:abstractNumId w:val="6"/>
  </w:num>
  <w:num w:numId="4">
    <w:abstractNumId w:val="1"/>
  </w:num>
  <w:num w:numId="5">
    <w:abstractNumId w:val="31"/>
  </w:num>
  <w:num w:numId="6">
    <w:abstractNumId w:val="26"/>
  </w:num>
  <w:num w:numId="7">
    <w:abstractNumId w:val="18"/>
  </w:num>
  <w:num w:numId="8">
    <w:abstractNumId w:val="22"/>
  </w:num>
  <w:num w:numId="9">
    <w:abstractNumId w:val="4"/>
  </w:num>
  <w:num w:numId="10">
    <w:abstractNumId w:val="2"/>
  </w:num>
  <w:num w:numId="11">
    <w:abstractNumId w:val="14"/>
  </w:num>
  <w:num w:numId="12">
    <w:abstractNumId w:val="20"/>
  </w:num>
  <w:num w:numId="13">
    <w:abstractNumId w:val="44"/>
  </w:num>
  <w:num w:numId="14">
    <w:abstractNumId w:val="7"/>
  </w:num>
  <w:num w:numId="15">
    <w:abstractNumId w:val="32"/>
  </w:num>
  <w:num w:numId="16">
    <w:abstractNumId w:val="42"/>
  </w:num>
  <w:num w:numId="17">
    <w:abstractNumId w:val="25"/>
  </w:num>
  <w:num w:numId="18">
    <w:abstractNumId w:val="30"/>
  </w:num>
  <w:num w:numId="19">
    <w:abstractNumId w:val="29"/>
  </w:num>
  <w:num w:numId="20">
    <w:abstractNumId w:val="37"/>
  </w:num>
  <w:num w:numId="21">
    <w:abstractNumId w:val="13"/>
  </w:num>
  <w:num w:numId="22">
    <w:abstractNumId w:val="33"/>
  </w:num>
  <w:num w:numId="23">
    <w:abstractNumId w:val="10"/>
  </w:num>
  <w:num w:numId="24">
    <w:abstractNumId w:val="8"/>
  </w:num>
  <w:num w:numId="25">
    <w:abstractNumId w:val="15"/>
  </w:num>
  <w:num w:numId="26">
    <w:abstractNumId w:val="11"/>
  </w:num>
  <w:num w:numId="27">
    <w:abstractNumId w:val="35"/>
  </w:num>
  <w:num w:numId="28">
    <w:abstractNumId w:val="36"/>
  </w:num>
  <w:num w:numId="29">
    <w:abstractNumId w:val="38"/>
  </w:num>
  <w:num w:numId="30">
    <w:abstractNumId w:val="39"/>
  </w:num>
  <w:num w:numId="31">
    <w:abstractNumId w:val="41"/>
  </w:num>
  <w:num w:numId="32">
    <w:abstractNumId w:val="3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2"/>
  </w:num>
  <w:num w:numId="36">
    <w:abstractNumId w:val="5"/>
  </w:num>
  <w:num w:numId="37">
    <w:abstractNumId w:val="16"/>
  </w:num>
  <w:num w:numId="38">
    <w:abstractNumId w:val="27"/>
  </w:num>
  <w:num w:numId="39">
    <w:abstractNumId w:val="28"/>
  </w:num>
  <w:num w:numId="40">
    <w:abstractNumId w:val="21"/>
  </w:num>
  <w:num w:numId="41">
    <w:abstractNumId w:val="3"/>
  </w:num>
  <w:num w:numId="42">
    <w:abstractNumId w:val="19"/>
  </w:num>
  <w:num w:numId="43">
    <w:abstractNumId w:val="17"/>
  </w:num>
  <w:num w:numId="44">
    <w:abstractNumId w:val="4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D696C"/>
    <w:rsid w:val="000008BC"/>
    <w:rsid w:val="00005CC6"/>
    <w:rsid w:val="00006103"/>
    <w:rsid w:val="00007C0D"/>
    <w:rsid w:val="000103D0"/>
    <w:rsid w:val="00011ABD"/>
    <w:rsid w:val="00012930"/>
    <w:rsid w:val="00013E68"/>
    <w:rsid w:val="00015D86"/>
    <w:rsid w:val="0002029D"/>
    <w:rsid w:val="000211EE"/>
    <w:rsid w:val="00021A7D"/>
    <w:rsid w:val="00022222"/>
    <w:rsid w:val="0002227F"/>
    <w:rsid w:val="00022F39"/>
    <w:rsid w:val="0002331C"/>
    <w:rsid w:val="0002412A"/>
    <w:rsid w:val="000249FF"/>
    <w:rsid w:val="000250E2"/>
    <w:rsid w:val="000256FB"/>
    <w:rsid w:val="0002595D"/>
    <w:rsid w:val="00026795"/>
    <w:rsid w:val="0002718D"/>
    <w:rsid w:val="00032B24"/>
    <w:rsid w:val="00035FA2"/>
    <w:rsid w:val="00037923"/>
    <w:rsid w:val="000436C3"/>
    <w:rsid w:val="00046F80"/>
    <w:rsid w:val="0005160D"/>
    <w:rsid w:val="00052F16"/>
    <w:rsid w:val="00057F0B"/>
    <w:rsid w:val="000613BA"/>
    <w:rsid w:val="00061A2F"/>
    <w:rsid w:val="00061AF5"/>
    <w:rsid w:val="00062AED"/>
    <w:rsid w:val="000656AF"/>
    <w:rsid w:val="0006604F"/>
    <w:rsid w:val="0006635F"/>
    <w:rsid w:val="00067F87"/>
    <w:rsid w:val="00071AFD"/>
    <w:rsid w:val="00071E07"/>
    <w:rsid w:val="00071F1D"/>
    <w:rsid w:val="0007220D"/>
    <w:rsid w:val="00072F95"/>
    <w:rsid w:val="000766AA"/>
    <w:rsid w:val="00076D3F"/>
    <w:rsid w:val="00077A62"/>
    <w:rsid w:val="00077A7B"/>
    <w:rsid w:val="0008048A"/>
    <w:rsid w:val="00082895"/>
    <w:rsid w:val="00082906"/>
    <w:rsid w:val="00085CC6"/>
    <w:rsid w:val="00085FB7"/>
    <w:rsid w:val="00091E71"/>
    <w:rsid w:val="00092241"/>
    <w:rsid w:val="000926DB"/>
    <w:rsid w:val="00093FBE"/>
    <w:rsid w:val="00094528"/>
    <w:rsid w:val="0009720E"/>
    <w:rsid w:val="000A0D6E"/>
    <w:rsid w:val="000A10A4"/>
    <w:rsid w:val="000A31AE"/>
    <w:rsid w:val="000A6A6F"/>
    <w:rsid w:val="000A7AA4"/>
    <w:rsid w:val="000B3987"/>
    <w:rsid w:val="000B3C27"/>
    <w:rsid w:val="000B4A50"/>
    <w:rsid w:val="000B4FC2"/>
    <w:rsid w:val="000B5583"/>
    <w:rsid w:val="000B59C6"/>
    <w:rsid w:val="000B6161"/>
    <w:rsid w:val="000C1504"/>
    <w:rsid w:val="000C1BAF"/>
    <w:rsid w:val="000C217A"/>
    <w:rsid w:val="000C2333"/>
    <w:rsid w:val="000C2DB8"/>
    <w:rsid w:val="000C3F4A"/>
    <w:rsid w:val="000C502C"/>
    <w:rsid w:val="000D18CD"/>
    <w:rsid w:val="000D3701"/>
    <w:rsid w:val="000D3751"/>
    <w:rsid w:val="000D4685"/>
    <w:rsid w:val="000D4721"/>
    <w:rsid w:val="000D6E20"/>
    <w:rsid w:val="000D7D95"/>
    <w:rsid w:val="000E10C3"/>
    <w:rsid w:val="000E3B4C"/>
    <w:rsid w:val="000E4E75"/>
    <w:rsid w:val="000E4F18"/>
    <w:rsid w:val="000E5E8A"/>
    <w:rsid w:val="000E69BD"/>
    <w:rsid w:val="000F1224"/>
    <w:rsid w:val="000F13DC"/>
    <w:rsid w:val="000F1764"/>
    <w:rsid w:val="000F48EC"/>
    <w:rsid w:val="000F5B1F"/>
    <w:rsid w:val="00100842"/>
    <w:rsid w:val="00100FC5"/>
    <w:rsid w:val="00101E6D"/>
    <w:rsid w:val="0010449F"/>
    <w:rsid w:val="00107537"/>
    <w:rsid w:val="001076B4"/>
    <w:rsid w:val="00107A3F"/>
    <w:rsid w:val="00107A50"/>
    <w:rsid w:val="001112F2"/>
    <w:rsid w:val="00111594"/>
    <w:rsid w:val="00114C77"/>
    <w:rsid w:val="00117FC8"/>
    <w:rsid w:val="00120003"/>
    <w:rsid w:val="00120CF3"/>
    <w:rsid w:val="0012132D"/>
    <w:rsid w:val="00123F52"/>
    <w:rsid w:val="00126064"/>
    <w:rsid w:val="001277AB"/>
    <w:rsid w:val="00130D7B"/>
    <w:rsid w:val="00130F95"/>
    <w:rsid w:val="00131147"/>
    <w:rsid w:val="001329FF"/>
    <w:rsid w:val="00134E0A"/>
    <w:rsid w:val="0013526B"/>
    <w:rsid w:val="001352CE"/>
    <w:rsid w:val="001360E5"/>
    <w:rsid w:val="001368AA"/>
    <w:rsid w:val="001369A2"/>
    <w:rsid w:val="00136FB7"/>
    <w:rsid w:val="00137B45"/>
    <w:rsid w:val="00140CAC"/>
    <w:rsid w:val="00141AC4"/>
    <w:rsid w:val="0014203B"/>
    <w:rsid w:val="0014399A"/>
    <w:rsid w:val="00145301"/>
    <w:rsid w:val="00145974"/>
    <w:rsid w:val="00146BAF"/>
    <w:rsid w:val="00146C3B"/>
    <w:rsid w:val="00155E0D"/>
    <w:rsid w:val="00157DC3"/>
    <w:rsid w:val="0016053C"/>
    <w:rsid w:val="001611AA"/>
    <w:rsid w:val="001620F3"/>
    <w:rsid w:val="00162140"/>
    <w:rsid w:val="001622A3"/>
    <w:rsid w:val="001634E1"/>
    <w:rsid w:val="001672EF"/>
    <w:rsid w:val="00170C86"/>
    <w:rsid w:val="00170E70"/>
    <w:rsid w:val="001724BE"/>
    <w:rsid w:val="001724D0"/>
    <w:rsid w:val="00173B71"/>
    <w:rsid w:val="00174392"/>
    <w:rsid w:val="001767A3"/>
    <w:rsid w:val="00176DD2"/>
    <w:rsid w:val="00180A11"/>
    <w:rsid w:val="00180B39"/>
    <w:rsid w:val="0018140D"/>
    <w:rsid w:val="00181860"/>
    <w:rsid w:val="00184ED4"/>
    <w:rsid w:val="00186DF4"/>
    <w:rsid w:val="00186E0F"/>
    <w:rsid w:val="00191B1F"/>
    <w:rsid w:val="00194968"/>
    <w:rsid w:val="00195C0E"/>
    <w:rsid w:val="00195C3F"/>
    <w:rsid w:val="00197236"/>
    <w:rsid w:val="00197F32"/>
    <w:rsid w:val="001A20BE"/>
    <w:rsid w:val="001A2AC8"/>
    <w:rsid w:val="001A2DCF"/>
    <w:rsid w:val="001A3EC5"/>
    <w:rsid w:val="001A6EDB"/>
    <w:rsid w:val="001A72B3"/>
    <w:rsid w:val="001A7F40"/>
    <w:rsid w:val="001B1E29"/>
    <w:rsid w:val="001B3A4D"/>
    <w:rsid w:val="001B42B7"/>
    <w:rsid w:val="001C018D"/>
    <w:rsid w:val="001C2A92"/>
    <w:rsid w:val="001D3E77"/>
    <w:rsid w:val="001D45C7"/>
    <w:rsid w:val="001D59BF"/>
    <w:rsid w:val="001D61D8"/>
    <w:rsid w:val="001D696C"/>
    <w:rsid w:val="001D73F9"/>
    <w:rsid w:val="001E031F"/>
    <w:rsid w:val="001E0453"/>
    <w:rsid w:val="001E0E1E"/>
    <w:rsid w:val="001E128D"/>
    <w:rsid w:val="001E1356"/>
    <w:rsid w:val="001E30F4"/>
    <w:rsid w:val="001E3A97"/>
    <w:rsid w:val="001E40B3"/>
    <w:rsid w:val="001E500E"/>
    <w:rsid w:val="001E60C8"/>
    <w:rsid w:val="001E6507"/>
    <w:rsid w:val="001E660A"/>
    <w:rsid w:val="001E724D"/>
    <w:rsid w:val="001F132F"/>
    <w:rsid w:val="001F1C5C"/>
    <w:rsid w:val="001F1F6A"/>
    <w:rsid w:val="001F3709"/>
    <w:rsid w:val="001F495D"/>
    <w:rsid w:val="001F60FC"/>
    <w:rsid w:val="00202360"/>
    <w:rsid w:val="00202545"/>
    <w:rsid w:val="00203087"/>
    <w:rsid w:val="00203861"/>
    <w:rsid w:val="002041FE"/>
    <w:rsid w:val="002042E1"/>
    <w:rsid w:val="002055FB"/>
    <w:rsid w:val="00205CCD"/>
    <w:rsid w:val="00211EF5"/>
    <w:rsid w:val="00212A5F"/>
    <w:rsid w:val="002142DE"/>
    <w:rsid w:val="00214A5B"/>
    <w:rsid w:val="00222B5A"/>
    <w:rsid w:val="0022335D"/>
    <w:rsid w:val="00224FB0"/>
    <w:rsid w:val="002254D7"/>
    <w:rsid w:val="0022600B"/>
    <w:rsid w:val="0022754C"/>
    <w:rsid w:val="00227947"/>
    <w:rsid w:val="002300CB"/>
    <w:rsid w:val="00230295"/>
    <w:rsid w:val="002315EA"/>
    <w:rsid w:val="00231805"/>
    <w:rsid w:val="0023232C"/>
    <w:rsid w:val="00233152"/>
    <w:rsid w:val="00233736"/>
    <w:rsid w:val="0024017D"/>
    <w:rsid w:val="0024154E"/>
    <w:rsid w:val="002420C2"/>
    <w:rsid w:val="00242B8A"/>
    <w:rsid w:val="00243E45"/>
    <w:rsid w:val="00244333"/>
    <w:rsid w:val="00245C70"/>
    <w:rsid w:val="002466FD"/>
    <w:rsid w:val="002474EF"/>
    <w:rsid w:val="00247CBE"/>
    <w:rsid w:val="002513C4"/>
    <w:rsid w:val="00252F26"/>
    <w:rsid w:val="00257544"/>
    <w:rsid w:val="00260F2D"/>
    <w:rsid w:val="002632DC"/>
    <w:rsid w:val="002660EE"/>
    <w:rsid w:val="002676A4"/>
    <w:rsid w:val="0027088C"/>
    <w:rsid w:val="00270CC4"/>
    <w:rsid w:val="00271104"/>
    <w:rsid w:val="002713EC"/>
    <w:rsid w:val="0027170B"/>
    <w:rsid w:val="00275764"/>
    <w:rsid w:val="00275884"/>
    <w:rsid w:val="0027705A"/>
    <w:rsid w:val="00277D30"/>
    <w:rsid w:val="002810AC"/>
    <w:rsid w:val="00281DB2"/>
    <w:rsid w:val="00284571"/>
    <w:rsid w:val="00287380"/>
    <w:rsid w:val="00287ADC"/>
    <w:rsid w:val="002964B7"/>
    <w:rsid w:val="00297E28"/>
    <w:rsid w:val="002A1460"/>
    <w:rsid w:val="002A38BC"/>
    <w:rsid w:val="002A59ED"/>
    <w:rsid w:val="002A6665"/>
    <w:rsid w:val="002A6FBE"/>
    <w:rsid w:val="002B0AF9"/>
    <w:rsid w:val="002B11BC"/>
    <w:rsid w:val="002B2556"/>
    <w:rsid w:val="002B25D9"/>
    <w:rsid w:val="002B2F22"/>
    <w:rsid w:val="002B52A7"/>
    <w:rsid w:val="002B57E8"/>
    <w:rsid w:val="002B5AA2"/>
    <w:rsid w:val="002C1D64"/>
    <w:rsid w:val="002C380F"/>
    <w:rsid w:val="002C5B20"/>
    <w:rsid w:val="002C789E"/>
    <w:rsid w:val="002D1904"/>
    <w:rsid w:val="002D1B93"/>
    <w:rsid w:val="002D21E8"/>
    <w:rsid w:val="002D2D8E"/>
    <w:rsid w:val="002D34FF"/>
    <w:rsid w:val="002D43C3"/>
    <w:rsid w:val="002D49EC"/>
    <w:rsid w:val="002D561E"/>
    <w:rsid w:val="002D6904"/>
    <w:rsid w:val="002D7989"/>
    <w:rsid w:val="002E2367"/>
    <w:rsid w:val="002E2EA5"/>
    <w:rsid w:val="002E4550"/>
    <w:rsid w:val="002E577E"/>
    <w:rsid w:val="002E673B"/>
    <w:rsid w:val="002E6892"/>
    <w:rsid w:val="002E6895"/>
    <w:rsid w:val="002E7466"/>
    <w:rsid w:val="002E7828"/>
    <w:rsid w:val="002F271A"/>
    <w:rsid w:val="002F3FB0"/>
    <w:rsid w:val="002F5FC0"/>
    <w:rsid w:val="00303D05"/>
    <w:rsid w:val="00304788"/>
    <w:rsid w:val="00306FD7"/>
    <w:rsid w:val="00307EB0"/>
    <w:rsid w:val="00310BB1"/>
    <w:rsid w:val="00311320"/>
    <w:rsid w:val="00312625"/>
    <w:rsid w:val="0031390E"/>
    <w:rsid w:val="0031542B"/>
    <w:rsid w:val="0032212E"/>
    <w:rsid w:val="003223A9"/>
    <w:rsid w:val="0032442B"/>
    <w:rsid w:val="00325A46"/>
    <w:rsid w:val="00326B60"/>
    <w:rsid w:val="00331F23"/>
    <w:rsid w:val="0033306C"/>
    <w:rsid w:val="0033549B"/>
    <w:rsid w:val="00340A57"/>
    <w:rsid w:val="00340BD1"/>
    <w:rsid w:val="00340CA7"/>
    <w:rsid w:val="00343649"/>
    <w:rsid w:val="00344426"/>
    <w:rsid w:val="003444A0"/>
    <w:rsid w:val="00345CD5"/>
    <w:rsid w:val="0034662E"/>
    <w:rsid w:val="00346AB6"/>
    <w:rsid w:val="00346D30"/>
    <w:rsid w:val="00350AB9"/>
    <w:rsid w:val="00353A8E"/>
    <w:rsid w:val="00354B38"/>
    <w:rsid w:val="00354F4D"/>
    <w:rsid w:val="00356F35"/>
    <w:rsid w:val="0036119B"/>
    <w:rsid w:val="003615CC"/>
    <w:rsid w:val="003628AD"/>
    <w:rsid w:val="00362C70"/>
    <w:rsid w:val="003651A7"/>
    <w:rsid w:val="0036611D"/>
    <w:rsid w:val="0036613A"/>
    <w:rsid w:val="0036622A"/>
    <w:rsid w:val="00367A12"/>
    <w:rsid w:val="0037084C"/>
    <w:rsid w:val="00373FB3"/>
    <w:rsid w:val="00376A3D"/>
    <w:rsid w:val="0037759E"/>
    <w:rsid w:val="00377674"/>
    <w:rsid w:val="00377770"/>
    <w:rsid w:val="00377A2F"/>
    <w:rsid w:val="00377DD1"/>
    <w:rsid w:val="003804B2"/>
    <w:rsid w:val="003811A9"/>
    <w:rsid w:val="00382371"/>
    <w:rsid w:val="003909A8"/>
    <w:rsid w:val="00392480"/>
    <w:rsid w:val="00397333"/>
    <w:rsid w:val="003A1574"/>
    <w:rsid w:val="003A3999"/>
    <w:rsid w:val="003A5AB1"/>
    <w:rsid w:val="003A6C7C"/>
    <w:rsid w:val="003A72EE"/>
    <w:rsid w:val="003A78CB"/>
    <w:rsid w:val="003B11EA"/>
    <w:rsid w:val="003B4BBF"/>
    <w:rsid w:val="003B53D7"/>
    <w:rsid w:val="003C0019"/>
    <w:rsid w:val="003C21FD"/>
    <w:rsid w:val="003C22CD"/>
    <w:rsid w:val="003C422E"/>
    <w:rsid w:val="003D4723"/>
    <w:rsid w:val="003D59E6"/>
    <w:rsid w:val="003D5FAD"/>
    <w:rsid w:val="003E0117"/>
    <w:rsid w:val="003E4B89"/>
    <w:rsid w:val="003E5E87"/>
    <w:rsid w:val="003E6C91"/>
    <w:rsid w:val="003E7E46"/>
    <w:rsid w:val="003F11DE"/>
    <w:rsid w:val="003F1B8F"/>
    <w:rsid w:val="003F2AA1"/>
    <w:rsid w:val="003F3FE2"/>
    <w:rsid w:val="003F443D"/>
    <w:rsid w:val="003F5717"/>
    <w:rsid w:val="003F57E2"/>
    <w:rsid w:val="003F59B7"/>
    <w:rsid w:val="003F6B45"/>
    <w:rsid w:val="00404DB1"/>
    <w:rsid w:val="00405998"/>
    <w:rsid w:val="00406CCF"/>
    <w:rsid w:val="004126CC"/>
    <w:rsid w:val="004127AA"/>
    <w:rsid w:val="004147ED"/>
    <w:rsid w:val="0041535E"/>
    <w:rsid w:val="00415EE9"/>
    <w:rsid w:val="00416D08"/>
    <w:rsid w:val="004170FD"/>
    <w:rsid w:val="00422FEA"/>
    <w:rsid w:val="0042330C"/>
    <w:rsid w:val="00423CAF"/>
    <w:rsid w:val="004248FC"/>
    <w:rsid w:val="00426E5A"/>
    <w:rsid w:val="004271EB"/>
    <w:rsid w:val="004324AE"/>
    <w:rsid w:val="0043391F"/>
    <w:rsid w:val="00435F8B"/>
    <w:rsid w:val="00440899"/>
    <w:rsid w:val="00441C51"/>
    <w:rsid w:val="00446CA4"/>
    <w:rsid w:val="00447A86"/>
    <w:rsid w:val="0045008F"/>
    <w:rsid w:val="00450A5D"/>
    <w:rsid w:val="004521DA"/>
    <w:rsid w:val="00453ED4"/>
    <w:rsid w:val="00453FB5"/>
    <w:rsid w:val="00454745"/>
    <w:rsid w:val="00456244"/>
    <w:rsid w:val="00456CF8"/>
    <w:rsid w:val="00457EA0"/>
    <w:rsid w:val="00460B15"/>
    <w:rsid w:val="0046193D"/>
    <w:rsid w:val="004642DB"/>
    <w:rsid w:val="00465A9E"/>
    <w:rsid w:val="00470CE3"/>
    <w:rsid w:val="0047398A"/>
    <w:rsid w:val="0047571E"/>
    <w:rsid w:val="00475D6F"/>
    <w:rsid w:val="00475F3E"/>
    <w:rsid w:val="004764CA"/>
    <w:rsid w:val="00477230"/>
    <w:rsid w:val="00480179"/>
    <w:rsid w:val="0048241A"/>
    <w:rsid w:val="00483866"/>
    <w:rsid w:val="00486749"/>
    <w:rsid w:val="004878A2"/>
    <w:rsid w:val="00487E85"/>
    <w:rsid w:val="0049045A"/>
    <w:rsid w:val="00493ECB"/>
    <w:rsid w:val="00494407"/>
    <w:rsid w:val="00494549"/>
    <w:rsid w:val="004A168B"/>
    <w:rsid w:val="004A3517"/>
    <w:rsid w:val="004B675E"/>
    <w:rsid w:val="004B73A0"/>
    <w:rsid w:val="004C0CFA"/>
    <w:rsid w:val="004C131B"/>
    <w:rsid w:val="004C7533"/>
    <w:rsid w:val="004C7BDE"/>
    <w:rsid w:val="004C7E0E"/>
    <w:rsid w:val="004D2480"/>
    <w:rsid w:val="004D3878"/>
    <w:rsid w:val="004D3CCC"/>
    <w:rsid w:val="004D4354"/>
    <w:rsid w:val="004D461D"/>
    <w:rsid w:val="004D53DD"/>
    <w:rsid w:val="004D6609"/>
    <w:rsid w:val="004D7733"/>
    <w:rsid w:val="004E1024"/>
    <w:rsid w:val="004E18EB"/>
    <w:rsid w:val="004E1F92"/>
    <w:rsid w:val="004E2D33"/>
    <w:rsid w:val="004E2F95"/>
    <w:rsid w:val="004E3906"/>
    <w:rsid w:val="004E4026"/>
    <w:rsid w:val="004E412E"/>
    <w:rsid w:val="004E5AF4"/>
    <w:rsid w:val="004E7F63"/>
    <w:rsid w:val="004F0DC9"/>
    <w:rsid w:val="004F0F65"/>
    <w:rsid w:val="004F254D"/>
    <w:rsid w:val="004F2E31"/>
    <w:rsid w:val="004F315D"/>
    <w:rsid w:val="004F7822"/>
    <w:rsid w:val="00500628"/>
    <w:rsid w:val="00501901"/>
    <w:rsid w:val="005034E6"/>
    <w:rsid w:val="00504D33"/>
    <w:rsid w:val="00511F03"/>
    <w:rsid w:val="00512C7A"/>
    <w:rsid w:val="00514063"/>
    <w:rsid w:val="00515EA6"/>
    <w:rsid w:val="00520FF2"/>
    <w:rsid w:val="00521293"/>
    <w:rsid w:val="00521DA0"/>
    <w:rsid w:val="00523554"/>
    <w:rsid w:val="00524B5B"/>
    <w:rsid w:val="005261FC"/>
    <w:rsid w:val="005268DA"/>
    <w:rsid w:val="00527EC3"/>
    <w:rsid w:val="00532DD6"/>
    <w:rsid w:val="005335DF"/>
    <w:rsid w:val="00533838"/>
    <w:rsid w:val="0053424E"/>
    <w:rsid w:val="00535A1A"/>
    <w:rsid w:val="0054097B"/>
    <w:rsid w:val="005422CA"/>
    <w:rsid w:val="00542663"/>
    <w:rsid w:val="00545238"/>
    <w:rsid w:val="00545E29"/>
    <w:rsid w:val="00546374"/>
    <w:rsid w:val="00547D9C"/>
    <w:rsid w:val="00552AAD"/>
    <w:rsid w:val="00555287"/>
    <w:rsid w:val="00555CE4"/>
    <w:rsid w:val="005574DD"/>
    <w:rsid w:val="0055769F"/>
    <w:rsid w:val="00557C2C"/>
    <w:rsid w:val="00557DD4"/>
    <w:rsid w:val="00560271"/>
    <w:rsid w:val="005622B0"/>
    <w:rsid w:val="00562C63"/>
    <w:rsid w:val="00565991"/>
    <w:rsid w:val="0056734C"/>
    <w:rsid w:val="005679A0"/>
    <w:rsid w:val="00567DFD"/>
    <w:rsid w:val="00571851"/>
    <w:rsid w:val="00572383"/>
    <w:rsid w:val="005769A9"/>
    <w:rsid w:val="005772A0"/>
    <w:rsid w:val="005810E9"/>
    <w:rsid w:val="005810FC"/>
    <w:rsid w:val="005826B7"/>
    <w:rsid w:val="00584219"/>
    <w:rsid w:val="00584FA8"/>
    <w:rsid w:val="00586468"/>
    <w:rsid w:val="00591C02"/>
    <w:rsid w:val="00594258"/>
    <w:rsid w:val="00595E28"/>
    <w:rsid w:val="00596B9D"/>
    <w:rsid w:val="005A1487"/>
    <w:rsid w:val="005A2288"/>
    <w:rsid w:val="005A34D7"/>
    <w:rsid w:val="005A36D3"/>
    <w:rsid w:val="005A41EB"/>
    <w:rsid w:val="005A43CD"/>
    <w:rsid w:val="005A4618"/>
    <w:rsid w:val="005A4E4A"/>
    <w:rsid w:val="005A726A"/>
    <w:rsid w:val="005B1660"/>
    <w:rsid w:val="005B297F"/>
    <w:rsid w:val="005B3105"/>
    <w:rsid w:val="005B342A"/>
    <w:rsid w:val="005B3D7D"/>
    <w:rsid w:val="005C0FBD"/>
    <w:rsid w:val="005C20E1"/>
    <w:rsid w:val="005C36B4"/>
    <w:rsid w:val="005C5F95"/>
    <w:rsid w:val="005C675A"/>
    <w:rsid w:val="005C6F57"/>
    <w:rsid w:val="005D1A16"/>
    <w:rsid w:val="005D2C6E"/>
    <w:rsid w:val="005D3110"/>
    <w:rsid w:val="005D44E3"/>
    <w:rsid w:val="005D489B"/>
    <w:rsid w:val="005D5B1D"/>
    <w:rsid w:val="005D6792"/>
    <w:rsid w:val="005D7A1F"/>
    <w:rsid w:val="005E0830"/>
    <w:rsid w:val="005E151F"/>
    <w:rsid w:val="005E4994"/>
    <w:rsid w:val="005E6CD3"/>
    <w:rsid w:val="005E7A45"/>
    <w:rsid w:val="005F0BA6"/>
    <w:rsid w:val="005F67C3"/>
    <w:rsid w:val="006027F1"/>
    <w:rsid w:val="00603586"/>
    <w:rsid w:val="0060358D"/>
    <w:rsid w:val="0060396F"/>
    <w:rsid w:val="0060455B"/>
    <w:rsid w:val="00607C9D"/>
    <w:rsid w:val="0061012A"/>
    <w:rsid w:val="006108A0"/>
    <w:rsid w:val="00610D08"/>
    <w:rsid w:val="0061343F"/>
    <w:rsid w:val="0061357E"/>
    <w:rsid w:val="00614A15"/>
    <w:rsid w:val="00614C35"/>
    <w:rsid w:val="006156CE"/>
    <w:rsid w:val="00617092"/>
    <w:rsid w:val="0062064B"/>
    <w:rsid w:val="00623D0D"/>
    <w:rsid w:val="00623FE2"/>
    <w:rsid w:val="00625CEA"/>
    <w:rsid w:val="006302CC"/>
    <w:rsid w:val="00630A39"/>
    <w:rsid w:val="0063383A"/>
    <w:rsid w:val="00633B55"/>
    <w:rsid w:val="0063430E"/>
    <w:rsid w:val="00635F80"/>
    <w:rsid w:val="00636A67"/>
    <w:rsid w:val="006378D6"/>
    <w:rsid w:val="00640681"/>
    <w:rsid w:val="0064076F"/>
    <w:rsid w:val="00641D3A"/>
    <w:rsid w:val="00642A65"/>
    <w:rsid w:val="00642E63"/>
    <w:rsid w:val="00643937"/>
    <w:rsid w:val="00643AF0"/>
    <w:rsid w:val="00643F87"/>
    <w:rsid w:val="0064453E"/>
    <w:rsid w:val="006448B5"/>
    <w:rsid w:val="00645079"/>
    <w:rsid w:val="006458BD"/>
    <w:rsid w:val="0064676B"/>
    <w:rsid w:val="00647B63"/>
    <w:rsid w:val="00657DC7"/>
    <w:rsid w:val="006606B4"/>
    <w:rsid w:val="00660FCD"/>
    <w:rsid w:val="006619F5"/>
    <w:rsid w:val="00661D27"/>
    <w:rsid w:val="0066338F"/>
    <w:rsid w:val="006646AF"/>
    <w:rsid w:val="00664B66"/>
    <w:rsid w:val="00672AE6"/>
    <w:rsid w:val="00672C36"/>
    <w:rsid w:val="006777CE"/>
    <w:rsid w:val="00677C32"/>
    <w:rsid w:val="006813E8"/>
    <w:rsid w:val="00681736"/>
    <w:rsid w:val="0068454C"/>
    <w:rsid w:val="006876A8"/>
    <w:rsid w:val="006913CB"/>
    <w:rsid w:val="006917AE"/>
    <w:rsid w:val="00692D95"/>
    <w:rsid w:val="00692EF1"/>
    <w:rsid w:val="0069625C"/>
    <w:rsid w:val="006A057E"/>
    <w:rsid w:val="006A3A04"/>
    <w:rsid w:val="006A3F2C"/>
    <w:rsid w:val="006A3FBF"/>
    <w:rsid w:val="006A4C10"/>
    <w:rsid w:val="006A6C33"/>
    <w:rsid w:val="006B10D3"/>
    <w:rsid w:val="006B1C0A"/>
    <w:rsid w:val="006B49F9"/>
    <w:rsid w:val="006B7054"/>
    <w:rsid w:val="006B7C65"/>
    <w:rsid w:val="006C4C95"/>
    <w:rsid w:val="006D3401"/>
    <w:rsid w:val="006D6242"/>
    <w:rsid w:val="006D6B9E"/>
    <w:rsid w:val="006D79DD"/>
    <w:rsid w:val="006E0541"/>
    <w:rsid w:val="006E1019"/>
    <w:rsid w:val="006E1749"/>
    <w:rsid w:val="006E1D5A"/>
    <w:rsid w:val="006E353D"/>
    <w:rsid w:val="006E4112"/>
    <w:rsid w:val="006E569B"/>
    <w:rsid w:val="006E6CA8"/>
    <w:rsid w:val="006F01F8"/>
    <w:rsid w:val="006F3910"/>
    <w:rsid w:val="006F3FAF"/>
    <w:rsid w:val="006F5F8A"/>
    <w:rsid w:val="006F77A4"/>
    <w:rsid w:val="00700F6A"/>
    <w:rsid w:val="00700F7C"/>
    <w:rsid w:val="00702903"/>
    <w:rsid w:val="00703121"/>
    <w:rsid w:val="00705B0A"/>
    <w:rsid w:val="00705C15"/>
    <w:rsid w:val="00705D52"/>
    <w:rsid w:val="00707B1D"/>
    <w:rsid w:val="00707CBB"/>
    <w:rsid w:val="0071167E"/>
    <w:rsid w:val="00711FFB"/>
    <w:rsid w:val="00712EB7"/>
    <w:rsid w:val="007137C2"/>
    <w:rsid w:val="00714BA8"/>
    <w:rsid w:val="00715547"/>
    <w:rsid w:val="00715ED2"/>
    <w:rsid w:val="00722EF8"/>
    <w:rsid w:val="007257AE"/>
    <w:rsid w:val="00727CD7"/>
    <w:rsid w:val="00731DBD"/>
    <w:rsid w:val="007326DB"/>
    <w:rsid w:val="00732DDD"/>
    <w:rsid w:val="007344EF"/>
    <w:rsid w:val="007359C0"/>
    <w:rsid w:val="00735A05"/>
    <w:rsid w:val="007400CE"/>
    <w:rsid w:val="00740101"/>
    <w:rsid w:val="00740F05"/>
    <w:rsid w:val="00741769"/>
    <w:rsid w:val="00741F2E"/>
    <w:rsid w:val="0074430F"/>
    <w:rsid w:val="00745339"/>
    <w:rsid w:val="00751758"/>
    <w:rsid w:val="007518ED"/>
    <w:rsid w:val="00754461"/>
    <w:rsid w:val="0075543D"/>
    <w:rsid w:val="00755751"/>
    <w:rsid w:val="007557B9"/>
    <w:rsid w:val="0075694B"/>
    <w:rsid w:val="00760473"/>
    <w:rsid w:val="007608F4"/>
    <w:rsid w:val="007616A0"/>
    <w:rsid w:val="00761903"/>
    <w:rsid w:val="00763FAE"/>
    <w:rsid w:val="00766A74"/>
    <w:rsid w:val="00776799"/>
    <w:rsid w:val="00777512"/>
    <w:rsid w:val="007810B5"/>
    <w:rsid w:val="00785AF6"/>
    <w:rsid w:val="00786F89"/>
    <w:rsid w:val="0078724F"/>
    <w:rsid w:val="00794B17"/>
    <w:rsid w:val="007975C3"/>
    <w:rsid w:val="007A017A"/>
    <w:rsid w:val="007A177B"/>
    <w:rsid w:val="007A18F3"/>
    <w:rsid w:val="007A6C8E"/>
    <w:rsid w:val="007A6C94"/>
    <w:rsid w:val="007B0E9A"/>
    <w:rsid w:val="007B4D00"/>
    <w:rsid w:val="007B64DE"/>
    <w:rsid w:val="007B7438"/>
    <w:rsid w:val="007B7D24"/>
    <w:rsid w:val="007C2E05"/>
    <w:rsid w:val="007C7546"/>
    <w:rsid w:val="007D0E40"/>
    <w:rsid w:val="007D1086"/>
    <w:rsid w:val="007D1F47"/>
    <w:rsid w:val="007D3E03"/>
    <w:rsid w:val="007D4916"/>
    <w:rsid w:val="007D6525"/>
    <w:rsid w:val="007E7133"/>
    <w:rsid w:val="007F147F"/>
    <w:rsid w:val="007F3412"/>
    <w:rsid w:val="007F40AE"/>
    <w:rsid w:val="007F486E"/>
    <w:rsid w:val="00801310"/>
    <w:rsid w:val="00803C1E"/>
    <w:rsid w:val="00805237"/>
    <w:rsid w:val="00807B9A"/>
    <w:rsid w:val="00812374"/>
    <w:rsid w:val="00813142"/>
    <w:rsid w:val="00814E8B"/>
    <w:rsid w:val="00815523"/>
    <w:rsid w:val="008164D8"/>
    <w:rsid w:val="00820443"/>
    <w:rsid w:val="0082050B"/>
    <w:rsid w:val="00820807"/>
    <w:rsid w:val="00820EB9"/>
    <w:rsid w:val="008222FE"/>
    <w:rsid w:val="00822867"/>
    <w:rsid w:val="00822CA1"/>
    <w:rsid w:val="00822FC8"/>
    <w:rsid w:val="00823DFD"/>
    <w:rsid w:val="00824F3A"/>
    <w:rsid w:val="008269F9"/>
    <w:rsid w:val="0082760B"/>
    <w:rsid w:val="00827C23"/>
    <w:rsid w:val="00827C61"/>
    <w:rsid w:val="008358C0"/>
    <w:rsid w:val="0084143C"/>
    <w:rsid w:val="0084219A"/>
    <w:rsid w:val="0084266B"/>
    <w:rsid w:val="008441BF"/>
    <w:rsid w:val="008500F3"/>
    <w:rsid w:val="00851469"/>
    <w:rsid w:val="00851512"/>
    <w:rsid w:val="00852C29"/>
    <w:rsid w:val="00852D5F"/>
    <w:rsid w:val="008557E6"/>
    <w:rsid w:val="00857123"/>
    <w:rsid w:val="00861073"/>
    <w:rsid w:val="008622A7"/>
    <w:rsid w:val="00867837"/>
    <w:rsid w:val="00867E0A"/>
    <w:rsid w:val="00870F8E"/>
    <w:rsid w:val="00882A3E"/>
    <w:rsid w:val="0088540E"/>
    <w:rsid w:val="00885AC5"/>
    <w:rsid w:val="008861B6"/>
    <w:rsid w:val="00891E51"/>
    <w:rsid w:val="00892E8F"/>
    <w:rsid w:val="00892EEB"/>
    <w:rsid w:val="0089621E"/>
    <w:rsid w:val="00896C46"/>
    <w:rsid w:val="008A0381"/>
    <w:rsid w:val="008A2D5B"/>
    <w:rsid w:val="008A31FC"/>
    <w:rsid w:val="008A43FF"/>
    <w:rsid w:val="008A556B"/>
    <w:rsid w:val="008A797E"/>
    <w:rsid w:val="008B0606"/>
    <w:rsid w:val="008B09B4"/>
    <w:rsid w:val="008B6A96"/>
    <w:rsid w:val="008B6DBF"/>
    <w:rsid w:val="008B6F3D"/>
    <w:rsid w:val="008C00CC"/>
    <w:rsid w:val="008C1617"/>
    <w:rsid w:val="008C19C5"/>
    <w:rsid w:val="008C2A61"/>
    <w:rsid w:val="008C2EDD"/>
    <w:rsid w:val="008C33D6"/>
    <w:rsid w:val="008C5A28"/>
    <w:rsid w:val="008C60D9"/>
    <w:rsid w:val="008D1724"/>
    <w:rsid w:val="008D195A"/>
    <w:rsid w:val="008D1E8E"/>
    <w:rsid w:val="008D25DF"/>
    <w:rsid w:val="008D2857"/>
    <w:rsid w:val="008D489B"/>
    <w:rsid w:val="008D4E4D"/>
    <w:rsid w:val="008D5208"/>
    <w:rsid w:val="008E137D"/>
    <w:rsid w:val="008E40EA"/>
    <w:rsid w:val="008E6449"/>
    <w:rsid w:val="008E733D"/>
    <w:rsid w:val="008E7B03"/>
    <w:rsid w:val="008E7CBA"/>
    <w:rsid w:val="008E7F94"/>
    <w:rsid w:val="008F0A59"/>
    <w:rsid w:val="008F1398"/>
    <w:rsid w:val="008F13A6"/>
    <w:rsid w:val="008F2E8E"/>
    <w:rsid w:val="008F62DA"/>
    <w:rsid w:val="008F66B0"/>
    <w:rsid w:val="008F71E0"/>
    <w:rsid w:val="009014EE"/>
    <w:rsid w:val="00901633"/>
    <w:rsid w:val="0090212F"/>
    <w:rsid w:val="00902FAF"/>
    <w:rsid w:val="009031E0"/>
    <w:rsid w:val="00903EE5"/>
    <w:rsid w:val="00904E7A"/>
    <w:rsid w:val="00907488"/>
    <w:rsid w:val="0091012C"/>
    <w:rsid w:val="00911747"/>
    <w:rsid w:val="00912019"/>
    <w:rsid w:val="009123C3"/>
    <w:rsid w:val="009128F3"/>
    <w:rsid w:val="009131A2"/>
    <w:rsid w:val="00913676"/>
    <w:rsid w:val="00917847"/>
    <w:rsid w:val="009203A4"/>
    <w:rsid w:val="00920D4D"/>
    <w:rsid w:val="0092109C"/>
    <w:rsid w:val="0092138A"/>
    <w:rsid w:val="009222AD"/>
    <w:rsid w:val="0092254D"/>
    <w:rsid w:val="009258CF"/>
    <w:rsid w:val="00925D30"/>
    <w:rsid w:val="0093012E"/>
    <w:rsid w:val="00930977"/>
    <w:rsid w:val="009337BE"/>
    <w:rsid w:val="009361BA"/>
    <w:rsid w:val="00937D58"/>
    <w:rsid w:val="00937EB5"/>
    <w:rsid w:val="0094092A"/>
    <w:rsid w:val="0094487D"/>
    <w:rsid w:val="00946296"/>
    <w:rsid w:val="0094777D"/>
    <w:rsid w:val="00947B97"/>
    <w:rsid w:val="009507CD"/>
    <w:rsid w:val="00950C01"/>
    <w:rsid w:val="00951EBE"/>
    <w:rsid w:val="00953D22"/>
    <w:rsid w:val="00953DA2"/>
    <w:rsid w:val="009543AC"/>
    <w:rsid w:val="009556E9"/>
    <w:rsid w:val="00955E79"/>
    <w:rsid w:val="00956899"/>
    <w:rsid w:val="00957EEE"/>
    <w:rsid w:val="00960266"/>
    <w:rsid w:val="00961E62"/>
    <w:rsid w:val="009626F7"/>
    <w:rsid w:val="00962F2E"/>
    <w:rsid w:val="009659C8"/>
    <w:rsid w:val="00965AEF"/>
    <w:rsid w:val="00965E6C"/>
    <w:rsid w:val="00967372"/>
    <w:rsid w:val="009677D8"/>
    <w:rsid w:val="00967BC9"/>
    <w:rsid w:val="00970E2E"/>
    <w:rsid w:val="009714CA"/>
    <w:rsid w:val="00974AD0"/>
    <w:rsid w:val="009761D9"/>
    <w:rsid w:val="00977D80"/>
    <w:rsid w:val="0098036E"/>
    <w:rsid w:val="00980D8E"/>
    <w:rsid w:val="00982F75"/>
    <w:rsid w:val="00984747"/>
    <w:rsid w:val="00985C2A"/>
    <w:rsid w:val="00985EE7"/>
    <w:rsid w:val="009861A4"/>
    <w:rsid w:val="0099265D"/>
    <w:rsid w:val="009A3478"/>
    <w:rsid w:val="009A428A"/>
    <w:rsid w:val="009A43E3"/>
    <w:rsid w:val="009A4F51"/>
    <w:rsid w:val="009A5654"/>
    <w:rsid w:val="009A56F0"/>
    <w:rsid w:val="009A582E"/>
    <w:rsid w:val="009A6C16"/>
    <w:rsid w:val="009B0360"/>
    <w:rsid w:val="009B07CC"/>
    <w:rsid w:val="009B1A64"/>
    <w:rsid w:val="009B1E5F"/>
    <w:rsid w:val="009B286A"/>
    <w:rsid w:val="009B5A8F"/>
    <w:rsid w:val="009B7B74"/>
    <w:rsid w:val="009C0031"/>
    <w:rsid w:val="009C21FE"/>
    <w:rsid w:val="009C22E7"/>
    <w:rsid w:val="009C2FFE"/>
    <w:rsid w:val="009C427A"/>
    <w:rsid w:val="009C7859"/>
    <w:rsid w:val="009C7AED"/>
    <w:rsid w:val="009D6C4C"/>
    <w:rsid w:val="009E1E3B"/>
    <w:rsid w:val="009E22B0"/>
    <w:rsid w:val="009E29B8"/>
    <w:rsid w:val="009E30E4"/>
    <w:rsid w:val="009E3167"/>
    <w:rsid w:val="009E3AF9"/>
    <w:rsid w:val="009E57CB"/>
    <w:rsid w:val="009E6E01"/>
    <w:rsid w:val="009F10C2"/>
    <w:rsid w:val="009F241A"/>
    <w:rsid w:val="009F2ADE"/>
    <w:rsid w:val="009F48A1"/>
    <w:rsid w:val="009F61E0"/>
    <w:rsid w:val="009F639B"/>
    <w:rsid w:val="009F72DA"/>
    <w:rsid w:val="00A0223F"/>
    <w:rsid w:val="00A03192"/>
    <w:rsid w:val="00A07617"/>
    <w:rsid w:val="00A07FE9"/>
    <w:rsid w:val="00A10DC8"/>
    <w:rsid w:val="00A138A6"/>
    <w:rsid w:val="00A149D3"/>
    <w:rsid w:val="00A158BF"/>
    <w:rsid w:val="00A15D2E"/>
    <w:rsid w:val="00A16BE8"/>
    <w:rsid w:val="00A21020"/>
    <w:rsid w:val="00A24498"/>
    <w:rsid w:val="00A27C49"/>
    <w:rsid w:val="00A3032B"/>
    <w:rsid w:val="00A311A8"/>
    <w:rsid w:val="00A318C5"/>
    <w:rsid w:val="00A31BA6"/>
    <w:rsid w:val="00A31D78"/>
    <w:rsid w:val="00A340C4"/>
    <w:rsid w:val="00A34E1E"/>
    <w:rsid w:val="00A3536B"/>
    <w:rsid w:val="00A35A2D"/>
    <w:rsid w:val="00A369D5"/>
    <w:rsid w:val="00A4085F"/>
    <w:rsid w:val="00A40CE9"/>
    <w:rsid w:val="00A40F42"/>
    <w:rsid w:val="00A41488"/>
    <w:rsid w:val="00A44046"/>
    <w:rsid w:val="00A455A6"/>
    <w:rsid w:val="00A5083D"/>
    <w:rsid w:val="00A50F93"/>
    <w:rsid w:val="00A52CFA"/>
    <w:rsid w:val="00A57DE2"/>
    <w:rsid w:val="00A61A91"/>
    <w:rsid w:val="00A666E9"/>
    <w:rsid w:val="00A66C44"/>
    <w:rsid w:val="00A6743B"/>
    <w:rsid w:val="00A74606"/>
    <w:rsid w:val="00A768EC"/>
    <w:rsid w:val="00A77BD2"/>
    <w:rsid w:val="00A80C33"/>
    <w:rsid w:val="00A81471"/>
    <w:rsid w:val="00A81487"/>
    <w:rsid w:val="00A816CE"/>
    <w:rsid w:val="00A818C2"/>
    <w:rsid w:val="00A81DE3"/>
    <w:rsid w:val="00A8207A"/>
    <w:rsid w:val="00A847F7"/>
    <w:rsid w:val="00A848FF"/>
    <w:rsid w:val="00A85962"/>
    <w:rsid w:val="00A86D9C"/>
    <w:rsid w:val="00A8710D"/>
    <w:rsid w:val="00A90BA3"/>
    <w:rsid w:val="00A946F6"/>
    <w:rsid w:val="00A954F6"/>
    <w:rsid w:val="00A95893"/>
    <w:rsid w:val="00A95ECB"/>
    <w:rsid w:val="00A96178"/>
    <w:rsid w:val="00AA22FB"/>
    <w:rsid w:val="00AA32F9"/>
    <w:rsid w:val="00AA371B"/>
    <w:rsid w:val="00AA6588"/>
    <w:rsid w:val="00AB0898"/>
    <w:rsid w:val="00AB0F82"/>
    <w:rsid w:val="00AB276C"/>
    <w:rsid w:val="00AB38BF"/>
    <w:rsid w:val="00AB65CC"/>
    <w:rsid w:val="00AC1875"/>
    <w:rsid w:val="00AC1CE6"/>
    <w:rsid w:val="00AC23CE"/>
    <w:rsid w:val="00AC2653"/>
    <w:rsid w:val="00AC30BC"/>
    <w:rsid w:val="00AC338D"/>
    <w:rsid w:val="00AC4079"/>
    <w:rsid w:val="00AC46E2"/>
    <w:rsid w:val="00AC471A"/>
    <w:rsid w:val="00AC5672"/>
    <w:rsid w:val="00AC7F12"/>
    <w:rsid w:val="00AD0AF2"/>
    <w:rsid w:val="00AD30F9"/>
    <w:rsid w:val="00AD400B"/>
    <w:rsid w:val="00AD5E05"/>
    <w:rsid w:val="00AD633A"/>
    <w:rsid w:val="00AD7A93"/>
    <w:rsid w:val="00AE07FE"/>
    <w:rsid w:val="00AE0F78"/>
    <w:rsid w:val="00AE25B5"/>
    <w:rsid w:val="00AE3012"/>
    <w:rsid w:val="00AE33FD"/>
    <w:rsid w:val="00AE3A76"/>
    <w:rsid w:val="00AE43E3"/>
    <w:rsid w:val="00AE56D2"/>
    <w:rsid w:val="00AE76C2"/>
    <w:rsid w:val="00AF010D"/>
    <w:rsid w:val="00AF0969"/>
    <w:rsid w:val="00AF0BBC"/>
    <w:rsid w:val="00AF2E9B"/>
    <w:rsid w:val="00AF368D"/>
    <w:rsid w:val="00AF4938"/>
    <w:rsid w:val="00AF5651"/>
    <w:rsid w:val="00AF7B43"/>
    <w:rsid w:val="00B01AF8"/>
    <w:rsid w:val="00B01D3D"/>
    <w:rsid w:val="00B029FE"/>
    <w:rsid w:val="00B04402"/>
    <w:rsid w:val="00B05979"/>
    <w:rsid w:val="00B072C9"/>
    <w:rsid w:val="00B074CF"/>
    <w:rsid w:val="00B10314"/>
    <w:rsid w:val="00B11687"/>
    <w:rsid w:val="00B1288E"/>
    <w:rsid w:val="00B128A2"/>
    <w:rsid w:val="00B157CC"/>
    <w:rsid w:val="00B15E73"/>
    <w:rsid w:val="00B171F1"/>
    <w:rsid w:val="00B20513"/>
    <w:rsid w:val="00B21D82"/>
    <w:rsid w:val="00B307FD"/>
    <w:rsid w:val="00B310D5"/>
    <w:rsid w:val="00B31CB0"/>
    <w:rsid w:val="00B35945"/>
    <w:rsid w:val="00B36067"/>
    <w:rsid w:val="00B36622"/>
    <w:rsid w:val="00B367A2"/>
    <w:rsid w:val="00B36E52"/>
    <w:rsid w:val="00B40B28"/>
    <w:rsid w:val="00B423DE"/>
    <w:rsid w:val="00B433DD"/>
    <w:rsid w:val="00B437A9"/>
    <w:rsid w:val="00B44119"/>
    <w:rsid w:val="00B46BFC"/>
    <w:rsid w:val="00B47F85"/>
    <w:rsid w:val="00B5085A"/>
    <w:rsid w:val="00B510C0"/>
    <w:rsid w:val="00B51C16"/>
    <w:rsid w:val="00B540E7"/>
    <w:rsid w:val="00B54B80"/>
    <w:rsid w:val="00B608EA"/>
    <w:rsid w:val="00B61198"/>
    <w:rsid w:val="00B61505"/>
    <w:rsid w:val="00B663C4"/>
    <w:rsid w:val="00B735AF"/>
    <w:rsid w:val="00B75E22"/>
    <w:rsid w:val="00B82F53"/>
    <w:rsid w:val="00B83D2A"/>
    <w:rsid w:val="00B83DE4"/>
    <w:rsid w:val="00B925D0"/>
    <w:rsid w:val="00B928DD"/>
    <w:rsid w:val="00B94211"/>
    <w:rsid w:val="00B9586F"/>
    <w:rsid w:val="00B96520"/>
    <w:rsid w:val="00B96626"/>
    <w:rsid w:val="00B97C44"/>
    <w:rsid w:val="00BA3DE2"/>
    <w:rsid w:val="00BA486D"/>
    <w:rsid w:val="00BA6FB7"/>
    <w:rsid w:val="00BB0D68"/>
    <w:rsid w:val="00BB1B9E"/>
    <w:rsid w:val="00BB244C"/>
    <w:rsid w:val="00BB3F4A"/>
    <w:rsid w:val="00BB61B3"/>
    <w:rsid w:val="00BB78B9"/>
    <w:rsid w:val="00BB7DDB"/>
    <w:rsid w:val="00BC029D"/>
    <w:rsid w:val="00BC2268"/>
    <w:rsid w:val="00BC22EB"/>
    <w:rsid w:val="00BC261F"/>
    <w:rsid w:val="00BC2EBD"/>
    <w:rsid w:val="00BC4668"/>
    <w:rsid w:val="00BC54FC"/>
    <w:rsid w:val="00BC5DE4"/>
    <w:rsid w:val="00BC688E"/>
    <w:rsid w:val="00BD06AA"/>
    <w:rsid w:val="00BD1107"/>
    <w:rsid w:val="00BD1528"/>
    <w:rsid w:val="00BD34E1"/>
    <w:rsid w:val="00BD39EB"/>
    <w:rsid w:val="00BD75C8"/>
    <w:rsid w:val="00BE07D0"/>
    <w:rsid w:val="00BE13F3"/>
    <w:rsid w:val="00BE3746"/>
    <w:rsid w:val="00BE6E95"/>
    <w:rsid w:val="00BE77FB"/>
    <w:rsid w:val="00BF0E36"/>
    <w:rsid w:val="00BF120A"/>
    <w:rsid w:val="00BF4B74"/>
    <w:rsid w:val="00BF598B"/>
    <w:rsid w:val="00BF7746"/>
    <w:rsid w:val="00BF78C6"/>
    <w:rsid w:val="00C00AE0"/>
    <w:rsid w:val="00C06F0A"/>
    <w:rsid w:val="00C07403"/>
    <w:rsid w:val="00C122CB"/>
    <w:rsid w:val="00C15E09"/>
    <w:rsid w:val="00C17F2B"/>
    <w:rsid w:val="00C215D6"/>
    <w:rsid w:val="00C227B3"/>
    <w:rsid w:val="00C23F6B"/>
    <w:rsid w:val="00C24A03"/>
    <w:rsid w:val="00C2667E"/>
    <w:rsid w:val="00C30542"/>
    <w:rsid w:val="00C34909"/>
    <w:rsid w:val="00C364F6"/>
    <w:rsid w:val="00C37043"/>
    <w:rsid w:val="00C37E30"/>
    <w:rsid w:val="00C40D12"/>
    <w:rsid w:val="00C41119"/>
    <w:rsid w:val="00C452C4"/>
    <w:rsid w:val="00C45FCD"/>
    <w:rsid w:val="00C46494"/>
    <w:rsid w:val="00C46B96"/>
    <w:rsid w:val="00C52288"/>
    <w:rsid w:val="00C522FE"/>
    <w:rsid w:val="00C52FCF"/>
    <w:rsid w:val="00C53013"/>
    <w:rsid w:val="00C54C7F"/>
    <w:rsid w:val="00C5576B"/>
    <w:rsid w:val="00C5585F"/>
    <w:rsid w:val="00C60204"/>
    <w:rsid w:val="00C602AC"/>
    <w:rsid w:val="00C603EB"/>
    <w:rsid w:val="00C61125"/>
    <w:rsid w:val="00C61DF9"/>
    <w:rsid w:val="00C62C8F"/>
    <w:rsid w:val="00C63507"/>
    <w:rsid w:val="00C649CF"/>
    <w:rsid w:val="00C64C52"/>
    <w:rsid w:val="00C64F34"/>
    <w:rsid w:val="00C70EA8"/>
    <w:rsid w:val="00C73186"/>
    <w:rsid w:val="00C7349D"/>
    <w:rsid w:val="00C76BAC"/>
    <w:rsid w:val="00C776F6"/>
    <w:rsid w:val="00C816AA"/>
    <w:rsid w:val="00C820BC"/>
    <w:rsid w:val="00C832CF"/>
    <w:rsid w:val="00C9166B"/>
    <w:rsid w:val="00C928E0"/>
    <w:rsid w:val="00C92AB1"/>
    <w:rsid w:val="00C94C55"/>
    <w:rsid w:val="00C95100"/>
    <w:rsid w:val="00C9686A"/>
    <w:rsid w:val="00C97235"/>
    <w:rsid w:val="00C97E34"/>
    <w:rsid w:val="00CA1B8D"/>
    <w:rsid w:val="00CA2B5D"/>
    <w:rsid w:val="00CA36B9"/>
    <w:rsid w:val="00CA5B69"/>
    <w:rsid w:val="00CA6314"/>
    <w:rsid w:val="00CB2373"/>
    <w:rsid w:val="00CB3202"/>
    <w:rsid w:val="00CB38FA"/>
    <w:rsid w:val="00CB75E5"/>
    <w:rsid w:val="00CB7F2E"/>
    <w:rsid w:val="00CC07A8"/>
    <w:rsid w:val="00CC29FD"/>
    <w:rsid w:val="00CC43D3"/>
    <w:rsid w:val="00CC52C6"/>
    <w:rsid w:val="00CD3C15"/>
    <w:rsid w:val="00CD4131"/>
    <w:rsid w:val="00CD532F"/>
    <w:rsid w:val="00CD729C"/>
    <w:rsid w:val="00CE1518"/>
    <w:rsid w:val="00CE3F81"/>
    <w:rsid w:val="00CE57C9"/>
    <w:rsid w:val="00CE7B5D"/>
    <w:rsid w:val="00CF1454"/>
    <w:rsid w:val="00CF32F7"/>
    <w:rsid w:val="00CF3426"/>
    <w:rsid w:val="00CF489E"/>
    <w:rsid w:val="00CF500C"/>
    <w:rsid w:val="00CF5831"/>
    <w:rsid w:val="00D017AA"/>
    <w:rsid w:val="00D04994"/>
    <w:rsid w:val="00D04FD6"/>
    <w:rsid w:val="00D05014"/>
    <w:rsid w:val="00D07F25"/>
    <w:rsid w:val="00D10A23"/>
    <w:rsid w:val="00D132D7"/>
    <w:rsid w:val="00D15B4A"/>
    <w:rsid w:val="00D168EF"/>
    <w:rsid w:val="00D20B1A"/>
    <w:rsid w:val="00D240F4"/>
    <w:rsid w:val="00D253B4"/>
    <w:rsid w:val="00D25D55"/>
    <w:rsid w:val="00D26AF8"/>
    <w:rsid w:val="00D31074"/>
    <w:rsid w:val="00D32205"/>
    <w:rsid w:val="00D366C3"/>
    <w:rsid w:val="00D40476"/>
    <w:rsid w:val="00D4671B"/>
    <w:rsid w:val="00D46A86"/>
    <w:rsid w:val="00D51738"/>
    <w:rsid w:val="00D5220F"/>
    <w:rsid w:val="00D52D5B"/>
    <w:rsid w:val="00D5317C"/>
    <w:rsid w:val="00D53942"/>
    <w:rsid w:val="00D53E53"/>
    <w:rsid w:val="00D540A6"/>
    <w:rsid w:val="00D60837"/>
    <w:rsid w:val="00D62038"/>
    <w:rsid w:val="00D64040"/>
    <w:rsid w:val="00D66149"/>
    <w:rsid w:val="00D66BEE"/>
    <w:rsid w:val="00D6771A"/>
    <w:rsid w:val="00D67C5B"/>
    <w:rsid w:val="00D67C65"/>
    <w:rsid w:val="00D707AF"/>
    <w:rsid w:val="00D70D22"/>
    <w:rsid w:val="00D70D29"/>
    <w:rsid w:val="00D723B3"/>
    <w:rsid w:val="00D774E2"/>
    <w:rsid w:val="00D77A75"/>
    <w:rsid w:val="00D81635"/>
    <w:rsid w:val="00D841BD"/>
    <w:rsid w:val="00D87DCE"/>
    <w:rsid w:val="00D90CBB"/>
    <w:rsid w:val="00D9246B"/>
    <w:rsid w:val="00D92F34"/>
    <w:rsid w:val="00D93B63"/>
    <w:rsid w:val="00D94FA4"/>
    <w:rsid w:val="00D95248"/>
    <w:rsid w:val="00D958DE"/>
    <w:rsid w:val="00D95FFB"/>
    <w:rsid w:val="00DA0356"/>
    <w:rsid w:val="00DA1253"/>
    <w:rsid w:val="00DA3EBA"/>
    <w:rsid w:val="00DB06D7"/>
    <w:rsid w:val="00DB0808"/>
    <w:rsid w:val="00DB0E1D"/>
    <w:rsid w:val="00DB1518"/>
    <w:rsid w:val="00DB26AE"/>
    <w:rsid w:val="00DB4B93"/>
    <w:rsid w:val="00DB5D39"/>
    <w:rsid w:val="00DB649B"/>
    <w:rsid w:val="00DB7CF7"/>
    <w:rsid w:val="00DC102D"/>
    <w:rsid w:val="00DC24AA"/>
    <w:rsid w:val="00DC50F6"/>
    <w:rsid w:val="00DC513D"/>
    <w:rsid w:val="00DC5546"/>
    <w:rsid w:val="00DC5CA5"/>
    <w:rsid w:val="00DC6B7A"/>
    <w:rsid w:val="00DC6B8A"/>
    <w:rsid w:val="00DC6F6C"/>
    <w:rsid w:val="00DC7BE7"/>
    <w:rsid w:val="00DD0F4D"/>
    <w:rsid w:val="00DD1201"/>
    <w:rsid w:val="00DD14B1"/>
    <w:rsid w:val="00DD1E2E"/>
    <w:rsid w:val="00DD20B7"/>
    <w:rsid w:val="00DD25A4"/>
    <w:rsid w:val="00DD3F43"/>
    <w:rsid w:val="00DD77B9"/>
    <w:rsid w:val="00DD7DD3"/>
    <w:rsid w:val="00DE049E"/>
    <w:rsid w:val="00DE08FB"/>
    <w:rsid w:val="00DE1FF3"/>
    <w:rsid w:val="00DE4EEA"/>
    <w:rsid w:val="00DE51C5"/>
    <w:rsid w:val="00DE5940"/>
    <w:rsid w:val="00DE61AD"/>
    <w:rsid w:val="00DE73E7"/>
    <w:rsid w:val="00DF2130"/>
    <w:rsid w:val="00DF416F"/>
    <w:rsid w:val="00DF49DF"/>
    <w:rsid w:val="00DF4E6D"/>
    <w:rsid w:val="00E00526"/>
    <w:rsid w:val="00E00B86"/>
    <w:rsid w:val="00E0127F"/>
    <w:rsid w:val="00E01697"/>
    <w:rsid w:val="00E0250B"/>
    <w:rsid w:val="00E049E8"/>
    <w:rsid w:val="00E06C52"/>
    <w:rsid w:val="00E11602"/>
    <w:rsid w:val="00E1282E"/>
    <w:rsid w:val="00E13197"/>
    <w:rsid w:val="00E131B0"/>
    <w:rsid w:val="00E1449D"/>
    <w:rsid w:val="00E15F80"/>
    <w:rsid w:val="00E1637A"/>
    <w:rsid w:val="00E178EB"/>
    <w:rsid w:val="00E178FC"/>
    <w:rsid w:val="00E17F92"/>
    <w:rsid w:val="00E20CA7"/>
    <w:rsid w:val="00E2161D"/>
    <w:rsid w:val="00E224B0"/>
    <w:rsid w:val="00E224CD"/>
    <w:rsid w:val="00E24CD9"/>
    <w:rsid w:val="00E2527B"/>
    <w:rsid w:val="00E32909"/>
    <w:rsid w:val="00E32D8C"/>
    <w:rsid w:val="00E32E8F"/>
    <w:rsid w:val="00E34207"/>
    <w:rsid w:val="00E34ADC"/>
    <w:rsid w:val="00E36D97"/>
    <w:rsid w:val="00E37433"/>
    <w:rsid w:val="00E37698"/>
    <w:rsid w:val="00E42E69"/>
    <w:rsid w:val="00E44381"/>
    <w:rsid w:val="00E4572C"/>
    <w:rsid w:val="00E45825"/>
    <w:rsid w:val="00E50CF4"/>
    <w:rsid w:val="00E52DB0"/>
    <w:rsid w:val="00E537F4"/>
    <w:rsid w:val="00E56703"/>
    <w:rsid w:val="00E60D16"/>
    <w:rsid w:val="00E63B4F"/>
    <w:rsid w:val="00E647BE"/>
    <w:rsid w:val="00E66080"/>
    <w:rsid w:val="00E6667C"/>
    <w:rsid w:val="00E66724"/>
    <w:rsid w:val="00E67357"/>
    <w:rsid w:val="00E67BA1"/>
    <w:rsid w:val="00E7046E"/>
    <w:rsid w:val="00E70B4F"/>
    <w:rsid w:val="00E743D3"/>
    <w:rsid w:val="00E747F1"/>
    <w:rsid w:val="00E75B27"/>
    <w:rsid w:val="00E776A0"/>
    <w:rsid w:val="00E83E35"/>
    <w:rsid w:val="00E851C1"/>
    <w:rsid w:val="00E8567A"/>
    <w:rsid w:val="00E87CD7"/>
    <w:rsid w:val="00E926B8"/>
    <w:rsid w:val="00E92D7A"/>
    <w:rsid w:val="00E95A1E"/>
    <w:rsid w:val="00EA076D"/>
    <w:rsid w:val="00EA0CC5"/>
    <w:rsid w:val="00EA3528"/>
    <w:rsid w:val="00EA377F"/>
    <w:rsid w:val="00EA5499"/>
    <w:rsid w:val="00EA5E93"/>
    <w:rsid w:val="00EA620F"/>
    <w:rsid w:val="00EB057F"/>
    <w:rsid w:val="00EB164D"/>
    <w:rsid w:val="00EB3E28"/>
    <w:rsid w:val="00EB4D1D"/>
    <w:rsid w:val="00EC0287"/>
    <w:rsid w:val="00EC2070"/>
    <w:rsid w:val="00EC74BD"/>
    <w:rsid w:val="00EC76A7"/>
    <w:rsid w:val="00EC7D3C"/>
    <w:rsid w:val="00ED4480"/>
    <w:rsid w:val="00ED4674"/>
    <w:rsid w:val="00ED654F"/>
    <w:rsid w:val="00ED7474"/>
    <w:rsid w:val="00EE1323"/>
    <w:rsid w:val="00EE1663"/>
    <w:rsid w:val="00EE24CA"/>
    <w:rsid w:val="00EE5D94"/>
    <w:rsid w:val="00EF0C51"/>
    <w:rsid w:val="00EF10D2"/>
    <w:rsid w:val="00EF3A01"/>
    <w:rsid w:val="00EF4FC1"/>
    <w:rsid w:val="00EF59EB"/>
    <w:rsid w:val="00F0039F"/>
    <w:rsid w:val="00F01484"/>
    <w:rsid w:val="00F016D6"/>
    <w:rsid w:val="00F040AA"/>
    <w:rsid w:val="00F04399"/>
    <w:rsid w:val="00F04B38"/>
    <w:rsid w:val="00F06AC1"/>
    <w:rsid w:val="00F07077"/>
    <w:rsid w:val="00F10968"/>
    <w:rsid w:val="00F10CFC"/>
    <w:rsid w:val="00F10F53"/>
    <w:rsid w:val="00F11998"/>
    <w:rsid w:val="00F11E15"/>
    <w:rsid w:val="00F137F2"/>
    <w:rsid w:val="00F13F5C"/>
    <w:rsid w:val="00F14277"/>
    <w:rsid w:val="00F14E68"/>
    <w:rsid w:val="00F1590C"/>
    <w:rsid w:val="00F16B97"/>
    <w:rsid w:val="00F171B8"/>
    <w:rsid w:val="00F20770"/>
    <w:rsid w:val="00F20B11"/>
    <w:rsid w:val="00F2251D"/>
    <w:rsid w:val="00F22B1A"/>
    <w:rsid w:val="00F22DE8"/>
    <w:rsid w:val="00F23B54"/>
    <w:rsid w:val="00F24819"/>
    <w:rsid w:val="00F25B07"/>
    <w:rsid w:val="00F2681C"/>
    <w:rsid w:val="00F27394"/>
    <w:rsid w:val="00F27AF1"/>
    <w:rsid w:val="00F304EE"/>
    <w:rsid w:val="00F319C9"/>
    <w:rsid w:val="00F31F1C"/>
    <w:rsid w:val="00F324C2"/>
    <w:rsid w:val="00F3379A"/>
    <w:rsid w:val="00F339BE"/>
    <w:rsid w:val="00F34E86"/>
    <w:rsid w:val="00F35895"/>
    <w:rsid w:val="00F368F3"/>
    <w:rsid w:val="00F36956"/>
    <w:rsid w:val="00F372B2"/>
    <w:rsid w:val="00F41FEB"/>
    <w:rsid w:val="00F4250D"/>
    <w:rsid w:val="00F444C1"/>
    <w:rsid w:val="00F45C6C"/>
    <w:rsid w:val="00F4606E"/>
    <w:rsid w:val="00F46848"/>
    <w:rsid w:val="00F47371"/>
    <w:rsid w:val="00F51093"/>
    <w:rsid w:val="00F52ED5"/>
    <w:rsid w:val="00F53C5E"/>
    <w:rsid w:val="00F53D3F"/>
    <w:rsid w:val="00F54AB8"/>
    <w:rsid w:val="00F54F69"/>
    <w:rsid w:val="00F553B5"/>
    <w:rsid w:val="00F555D5"/>
    <w:rsid w:val="00F57EE1"/>
    <w:rsid w:val="00F60FCF"/>
    <w:rsid w:val="00F6294D"/>
    <w:rsid w:val="00F62FF4"/>
    <w:rsid w:val="00F631C2"/>
    <w:rsid w:val="00F64D3C"/>
    <w:rsid w:val="00F65641"/>
    <w:rsid w:val="00F719C4"/>
    <w:rsid w:val="00F71C63"/>
    <w:rsid w:val="00F72372"/>
    <w:rsid w:val="00F74B75"/>
    <w:rsid w:val="00F751C7"/>
    <w:rsid w:val="00F7704F"/>
    <w:rsid w:val="00F775A5"/>
    <w:rsid w:val="00F802D6"/>
    <w:rsid w:val="00F802D7"/>
    <w:rsid w:val="00F81336"/>
    <w:rsid w:val="00F82F28"/>
    <w:rsid w:val="00F831FD"/>
    <w:rsid w:val="00F85412"/>
    <w:rsid w:val="00F868B6"/>
    <w:rsid w:val="00F9077C"/>
    <w:rsid w:val="00F91726"/>
    <w:rsid w:val="00F92C74"/>
    <w:rsid w:val="00FA2829"/>
    <w:rsid w:val="00FA30EC"/>
    <w:rsid w:val="00FA42BF"/>
    <w:rsid w:val="00FB0303"/>
    <w:rsid w:val="00FB08ED"/>
    <w:rsid w:val="00FB0D2F"/>
    <w:rsid w:val="00FB2D80"/>
    <w:rsid w:val="00FB66F0"/>
    <w:rsid w:val="00FC0040"/>
    <w:rsid w:val="00FC0A92"/>
    <w:rsid w:val="00FC0ED4"/>
    <w:rsid w:val="00FC5AA9"/>
    <w:rsid w:val="00FD132B"/>
    <w:rsid w:val="00FD1821"/>
    <w:rsid w:val="00FD6517"/>
    <w:rsid w:val="00FD6B3F"/>
    <w:rsid w:val="00FD78C5"/>
    <w:rsid w:val="00FD7D2F"/>
    <w:rsid w:val="00FE0241"/>
    <w:rsid w:val="00FE0305"/>
    <w:rsid w:val="00FE1AB0"/>
    <w:rsid w:val="00FE74AD"/>
    <w:rsid w:val="00FF1185"/>
    <w:rsid w:val="00FF282D"/>
    <w:rsid w:val="00FF6A51"/>
    <w:rsid w:val="00FF6CBD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F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C2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03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B03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D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E178EB"/>
    <w:pPr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link w:val="a4"/>
    <w:uiPriority w:val="99"/>
    <w:locked/>
    <w:rsid w:val="009B0360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16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016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7F6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E7F63"/>
    <w:rPr>
      <w:sz w:val="24"/>
      <w:szCs w:val="24"/>
    </w:rPr>
  </w:style>
  <w:style w:type="paragraph" w:styleId="ac">
    <w:name w:val="Normal (Web)"/>
    <w:basedOn w:val="a"/>
    <w:uiPriority w:val="99"/>
    <w:rsid w:val="00911747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AE3A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4">
    <w:name w:val="Font Style24"/>
    <w:rsid w:val="001360E5"/>
    <w:rPr>
      <w:rFonts w:ascii="Arial" w:hAnsi="Arial" w:cs="Arial"/>
      <w:sz w:val="16"/>
      <w:szCs w:val="16"/>
    </w:rPr>
  </w:style>
  <w:style w:type="character" w:customStyle="1" w:styleId="ae">
    <w:name w:val="Гипертекстовая ссылка"/>
    <w:uiPriority w:val="99"/>
    <w:rsid w:val="00950C01"/>
    <w:rPr>
      <w:rFonts w:cs="Times New Roman"/>
      <w:b w:val="0"/>
      <w:color w:val="106BBE"/>
    </w:rPr>
  </w:style>
  <w:style w:type="character" w:customStyle="1" w:styleId="af">
    <w:name w:val="Цветовое выделение для Нормальный"/>
    <w:uiPriority w:val="99"/>
    <w:rsid w:val="008E6449"/>
    <w:rPr>
      <w:sz w:val="20"/>
      <w:szCs w:val="20"/>
    </w:rPr>
  </w:style>
  <w:style w:type="character" w:customStyle="1" w:styleId="10">
    <w:name w:val="Заголовок 1 Знак"/>
    <w:link w:val="1"/>
    <w:rsid w:val="000C2333"/>
    <w:rPr>
      <w:rFonts w:ascii="Arial" w:hAnsi="Arial"/>
      <w:b/>
      <w:bCs/>
      <w:color w:val="26282F"/>
      <w:sz w:val="24"/>
      <w:szCs w:val="24"/>
    </w:rPr>
  </w:style>
  <w:style w:type="paragraph" w:styleId="af0">
    <w:name w:val="Body Text"/>
    <w:basedOn w:val="a"/>
    <w:link w:val="af1"/>
    <w:uiPriority w:val="1"/>
    <w:unhideWhenUsed/>
    <w:qFormat/>
    <w:rsid w:val="00C15E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15E0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15E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0"/>
    <w:qFormat/>
    <w:locked/>
    <w:rsid w:val="00C15E09"/>
    <w:pPr>
      <w:widowControl w:val="0"/>
      <w:autoSpaceDE w:val="0"/>
      <w:autoSpaceDN w:val="0"/>
      <w:spacing w:before="87"/>
      <w:ind w:left="459" w:right="550"/>
      <w:jc w:val="center"/>
    </w:pPr>
    <w:rPr>
      <w:sz w:val="40"/>
      <w:szCs w:val="40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C15E09"/>
    <w:rPr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C15E0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Hyperlink"/>
    <w:basedOn w:val="a0"/>
    <w:rsid w:val="006E353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E353D"/>
    <w:rPr>
      <w:b/>
      <w:bCs/>
      <w:spacing w:val="-1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353D"/>
    <w:rPr>
      <w:b/>
      <w:bCs/>
      <w:sz w:val="25"/>
      <w:szCs w:val="25"/>
      <w:shd w:val="clear" w:color="auto" w:fill="FFFFFF"/>
    </w:rPr>
  </w:style>
  <w:style w:type="character" w:customStyle="1" w:styleId="3205pt-1pt">
    <w:name w:val="Основной текст (3) + 20;5 pt;Не полужирный;Курсив;Интервал -1 pt"/>
    <w:basedOn w:val="3"/>
    <w:rsid w:val="006E353D"/>
    <w:rPr>
      <w:i/>
      <w:iCs/>
      <w:color w:val="000000"/>
      <w:spacing w:val="-21"/>
      <w:w w:val="100"/>
      <w:position w:val="0"/>
      <w:sz w:val="41"/>
      <w:szCs w:val="41"/>
      <w:u w:val="single"/>
      <w:lang w:val="en-US"/>
    </w:rPr>
  </w:style>
  <w:style w:type="character" w:customStyle="1" w:styleId="321pt">
    <w:name w:val="Основной текст (3) + 21 pt;Не полужирный"/>
    <w:basedOn w:val="3"/>
    <w:rsid w:val="006E353D"/>
    <w:rPr>
      <w:color w:val="000000"/>
      <w:spacing w:val="0"/>
      <w:w w:val="100"/>
      <w:position w:val="0"/>
      <w:sz w:val="42"/>
      <w:szCs w:val="42"/>
    </w:rPr>
  </w:style>
  <w:style w:type="character" w:customStyle="1" w:styleId="af5">
    <w:name w:val="Основной текст_"/>
    <w:basedOn w:val="a0"/>
    <w:link w:val="31"/>
    <w:rsid w:val="006E353D"/>
    <w:rPr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5"/>
    <w:rsid w:val="006E353D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f5"/>
    <w:rsid w:val="006E353D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E353D"/>
    <w:pPr>
      <w:widowControl w:val="0"/>
      <w:shd w:val="clear" w:color="auto" w:fill="FFFFFF"/>
      <w:spacing w:line="274" w:lineRule="exact"/>
      <w:jc w:val="center"/>
    </w:pPr>
    <w:rPr>
      <w:b/>
      <w:bCs/>
      <w:spacing w:val="-1"/>
      <w:sz w:val="22"/>
      <w:szCs w:val="22"/>
    </w:rPr>
  </w:style>
  <w:style w:type="paragraph" w:customStyle="1" w:styleId="30">
    <w:name w:val="Основной текст (3)"/>
    <w:basedOn w:val="a"/>
    <w:link w:val="3"/>
    <w:rsid w:val="006E353D"/>
    <w:pPr>
      <w:widowControl w:val="0"/>
      <w:shd w:val="clear" w:color="auto" w:fill="FFFFFF"/>
      <w:spacing w:before="540" w:after="540" w:line="0" w:lineRule="atLeast"/>
      <w:jc w:val="center"/>
    </w:pPr>
    <w:rPr>
      <w:b/>
      <w:bCs/>
      <w:sz w:val="25"/>
      <w:szCs w:val="25"/>
    </w:rPr>
  </w:style>
  <w:style w:type="paragraph" w:customStyle="1" w:styleId="31">
    <w:name w:val="Основной текст3"/>
    <w:basedOn w:val="a"/>
    <w:link w:val="af5"/>
    <w:rsid w:val="006E353D"/>
    <w:pPr>
      <w:widowControl w:val="0"/>
      <w:shd w:val="clear" w:color="auto" w:fill="FFFFFF"/>
      <w:spacing w:before="360" w:after="240" w:line="317" w:lineRule="exact"/>
      <w:ind w:hanging="3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6E3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6E353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99DC158CFECBE23FD23266CCA16BFCD3C1AC70E1DCC516142386E3FB5085D164BA88D86ND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9658-CCE8-4F66-86B6-A8C6A358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8277</Words>
  <Characters>47182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АСТРАХАНСКОЙ ОБЛАСТИ</vt:lpstr>
    </vt:vector>
  </TitlesOfParts>
  <Company/>
  <LinksUpToDate>false</LinksUpToDate>
  <CharactersWithSpaces>55349</CharactersWithSpaces>
  <SharedDoc>false</SharedDoc>
  <HLinks>
    <vt:vector size="6" baseType="variant"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consultantplus://offline/ref=F0C99DC158CFECBE23FD23266CCA16BFCD3C1AC70E1DCC516142386E3FB5085D164BA88D86NDbDM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АСТРАХАНСКОЙ ОБЛАСТИ</dc:title>
  <dc:creator>ConsultantPlus</dc:creator>
  <cp:lastModifiedBy>ACER_WR</cp:lastModifiedBy>
  <cp:revision>2</cp:revision>
  <cp:lastPrinted>2025-01-29T10:49:00Z</cp:lastPrinted>
  <dcterms:created xsi:type="dcterms:W3CDTF">2025-01-29T11:04:00Z</dcterms:created>
  <dcterms:modified xsi:type="dcterms:W3CDTF">2025-01-29T11:04:00Z</dcterms:modified>
</cp:coreProperties>
</file>