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7A" w:rsidRPr="00A7417A" w:rsidRDefault="00A7417A" w:rsidP="00A7417A">
      <w:pPr>
        <w:pBdr>
          <w:bottom w:val="single" w:sz="4" w:space="3" w:color="D7E1EB"/>
        </w:pBdr>
        <w:shd w:val="clear" w:color="auto" w:fill="FFFFFF"/>
        <w:spacing w:before="20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6781B8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b/>
          <w:bCs/>
          <w:color w:val="6781B8"/>
          <w:sz w:val="11"/>
          <w:szCs w:val="11"/>
          <w:lang w:eastAsia="ru-RU"/>
        </w:rPr>
        <w:t>Порядок оформления возникновения, приостановления и прекращения образовательных отношений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hyperlink r:id="rId4" w:history="1">
        <w:r w:rsidRPr="00A7417A">
          <w:rPr>
            <w:rFonts w:ascii="Verdana" w:eastAsia="Times New Roman" w:hAnsi="Verdana" w:cs="Times New Roman"/>
            <w:color w:val="6781B8"/>
            <w:sz w:val="11"/>
            <w:u w:val="single"/>
            <w:lang w:eastAsia="ru-RU"/>
          </w:rPr>
          <w:t>Планы и положения</w:t>
        </w:r>
      </w:hyperlink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ПРИНЯТО                                                                                        УТВЕРЖДЕНО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На заседании педагогического совета                                   Директор </w:t>
      </w:r>
      <w:proofErr w:type="spellStart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школы</w:t>
      </w:r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__________Ганоев</w:t>
      </w:r>
      <w:proofErr w:type="spellEnd"/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К.Х.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Протокол № 8 от 28.06.2013 г.                   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lang w:eastAsia="ru-RU"/>
        </w:rPr>
        <w:t> </w:t>
      </w: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                                                        </w:t>
      </w:r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                               Приказ № </w:t>
      </w: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 от 03.07.2013 г.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Порядок оформления возникновения, приостановления и прекращения образо</w:t>
      </w:r>
      <w:r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 xml:space="preserve">вательных отношений между МКОУ ООШ №1 </w:t>
      </w:r>
      <w:proofErr w:type="spellStart"/>
      <w:r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.Д</w:t>
      </w:r>
      <w:proofErr w:type="gramEnd"/>
      <w:r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ур-Дур</w:t>
      </w:r>
      <w:proofErr w:type="spellEnd"/>
      <w:r w:rsidRPr="00A7417A"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  между обучающимися и (или)родителями (законными представителями) несовершеннолетних обучающихся.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1.Общие положения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1.1.Настоящий порядок разработан в соответствии с Федеральным законом «Об образовании в Российской Федерации» №127-ФЗ от 29.12.2012 г.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1.2.Положение устанавливает порядок регламентации и оформления возникновения, приостановления и прекращения отношени</w:t>
      </w:r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й между МКОУ ООШ№1 </w:t>
      </w:r>
      <w:proofErr w:type="spellStart"/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.Д</w:t>
      </w:r>
      <w:proofErr w:type="gramEnd"/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ур-Дур</w:t>
      </w:r>
      <w:proofErr w:type="spellEnd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 и обучающимися и (или) их родителями (законными представителями).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2.Возникновение образовательных отношений.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2.1.Основанием возникновения образовательных отношений является приказ о 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приеме (зачис</w:t>
      </w:r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лении) лица для обучения в МКОУ</w:t>
      </w: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ООШ №1 </w:t>
      </w:r>
      <w:proofErr w:type="spellStart"/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.Д</w:t>
      </w:r>
      <w:proofErr w:type="gramEnd"/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ур-Дур</w:t>
      </w:r>
      <w:proofErr w:type="spellEnd"/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2.2. Изданию приказа о зачислении  предшествует заключение договора об образовании.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с даты зачисления</w:t>
      </w:r>
      <w:proofErr w:type="gramEnd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3. Договор об образовании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3.1.Договор об образовании заключается в простой письменной форме между МКОУ</w:t>
      </w:r>
      <w:r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ООШ№1с Дур-Дур</w:t>
      </w: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, в лице директора и лицом, зачисляемым на обучение (родителями, законными представителями).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proofErr w:type="gramStart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Если такие условия включены в договоры, то они не подлежат применению.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b/>
          <w:bCs/>
          <w:color w:val="6781B8"/>
          <w:sz w:val="16"/>
          <w:lang w:eastAsia="ru-RU"/>
        </w:rPr>
        <w:t>4.Прекращение образовательных отношений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proofErr w:type="gramStart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4.1.Образовательные отношения прекращаются в связи с отчислением обучающегося из организации,</w:t>
      </w:r>
      <w:proofErr w:type="gramEnd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</w:t>
      </w:r>
      <w:proofErr w:type="gramStart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осуществляющей</w:t>
      </w:r>
      <w:proofErr w:type="gramEnd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образовательную деятельность: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1)    в связи с получением образования (завершением обучения);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2)    досрочно по основаниям, установленным законодательством об образовании.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4.2. Образовательные отношения могут быть прекращены досрочно в следующих случаях: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1)   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proofErr w:type="gramStart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2)  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с даты</w:t>
      </w:r>
      <w:proofErr w:type="gramEnd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его отчисления из организации, осуществляющей образовательную деятельность. </w:t>
      </w:r>
    </w:p>
    <w:p w:rsidR="00A7417A" w:rsidRPr="00A7417A" w:rsidRDefault="00A7417A" w:rsidP="00A741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акта</w:t>
      </w:r>
      <w:proofErr w:type="gramEnd"/>
      <w:r w:rsidRPr="00A7417A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A7417A" w:rsidRPr="00A7417A" w:rsidRDefault="00A7417A" w:rsidP="00A7417A">
      <w:pPr>
        <w:shd w:val="clear" w:color="auto" w:fill="FFFFFF"/>
        <w:spacing w:before="200" w:after="0" w:line="240" w:lineRule="auto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</w:pPr>
      <w:r w:rsidRPr="00A7417A">
        <w:rPr>
          <w:rFonts w:ascii="Verdana" w:eastAsia="Times New Roman" w:hAnsi="Verdana" w:cs="Times New Roman"/>
          <w:color w:val="444444"/>
          <w:sz w:val="11"/>
          <w:szCs w:val="11"/>
          <w:lang w:eastAsia="ru-RU"/>
        </w:rPr>
        <w:lastRenderedPageBreak/>
        <w:t> </w:t>
      </w:r>
    </w:p>
    <w:p w:rsidR="004B39A9" w:rsidRDefault="004B39A9"/>
    <w:sectPr w:rsidR="004B39A9" w:rsidSect="004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7417A"/>
    <w:rsid w:val="002465FE"/>
    <w:rsid w:val="004B39A9"/>
    <w:rsid w:val="007D7554"/>
    <w:rsid w:val="00A7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9"/>
  </w:style>
  <w:style w:type="paragraph" w:styleId="2">
    <w:name w:val="heading 2"/>
    <w:basedOn w:val="a"/>
    <w:link w:val="20"/>
    <w:uiPriority w:val="9"/>
    <w:qFormat/>
    <w:rsid w:val="00A74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A7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17A"/>
    <w:rPr>
      <w:color w:val="0000FF"/>
      <w:u w:val="single"/>
    </w:rPr>
  </w:style>
  <w:style w:type="character" w:customStyle="1" w:styleId="apple-tab-span">
    <w:name w:val="apple-tab-span"/>
    <w:basedOn w:val="a0"/>
    <w:rsid w:val="00A7417A"/>
  </w:style>
  <w:style w:type="character" w:styleId="a4">
    <w:name w:val="Strong"/>
    <w:basedOn w:val="a0"/>
    <w:uiPriority w:val="22"/>
    <w:qFormat/>
    <w:rsid w:val="00A7417A"/>
    <w:rPr>
      <w:b/>
      <w:bCs/>
    </w:rPr>
  </w:style>
  <w:style w:type="character" w:customStyle="1" w:styleId="apple-converted-space">
    <w:name w:val="apple-converted-space"/>
    <w:basedOn w:val="a0"/>
    <w:rsid w:val="00A7417A"/>
  </w:style>
  <w:style w:type="paragraph" w:styleId="a5">
    <w:name w:val="Normal (Web)"/>
    <w:basedOn w:val="a"/>
    <w:uiPriority w:val="99"/>
    <w:semiHidden/>
    <w:unhideWhenUsed/>
    <w:rsid w:val="00A7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-cher.ru/vnytri-ychebn-deiatelnost/plani-i-pologen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4728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Казик</cp:lastModifiedBy>
  <cp:revision>1</cp:revision>
  <dcterms:created xsi:type="dcterms:W3CDTF">2013-12-23T09:53:00Z</dcterms:created>
  <dcterms:modified xsi:type="dcterms:W3CDTF">2013-12-23T09:59:00Z</dcterms:modified>
</cp:coreProperties>
</file>